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64" w:rsidRPr="00AF639C" w:rsidRDefault="00C57C64" w:rsidP="002E54DB">
      <w:pPr>
        <w:spacing w:line="360" w:lineRule="auto"/>
        <w:rPr>
          <w:rFonts w:ascii="Arial" w:hAnsi="Arial" w:cs="Arial"/>
          <w:sz w:val="22"/>
          <w:szCs w:val="22"/>
        </w:rPr>
      </w:pPr>
    </w:p>
    <w:p w:rsidR="00C57C64" w:rsidRPr="00AF639C" w:rsidRDefault="00C57C64" w:rsidP="002E54DB">
      <w:pPr>
        <w:spacing w:line="360" w:lineRule="auto"/>
        <w:rPr>
          <w:rFonts w:ascii="Arial" w:hAnsi="Arial" w:cs="Arial"/>
          <w:sz w:val="22"/>
          <w:szCs w:val="22"/>
        </w:rPr>
      </w:pPr>
    </w:p>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1E0" w:firstRow="1" w:lastRow="1" w:firstColumn="1" w:lastColumn="1" w:noHBand="0" w:noVBand="0"/>
      </w:tblPr>
      <w:tblGrid>
        <w:gridCol w:w="2626"/>
        <w:gridCol w:w="8147"/>
      </w:tblGrid>
      <w:tr w:rsidR="00C57C64" w:rsidRPr="00AF639C" w:rsidTr="00BB25D6">
        <w:trPr>
          <w:jc w:val="center"/>
        </w:trPr>
        <w:tc>
          <w:tcPr>
            <w:tcW w:w="2619" w:type="dxa"/>
            <w:tcBorders>
              <w:top w:val="double" w:sz="4" w:space="0" w:color="auto"/>
              <w:left w:val="double" w:sz="4" w:space="0" w:color="auto"/>
              <w:bottom w:val="double" w:sz="4" w:space="0" w:color="auto"/>
              <w:right w:val="double" w:sz="4" w:space="0" w:color="auto"/>
            </w:tcBorders>
            <w:vAlign w:val="center"/>
            <w:hideMark/>
          </w:tcPr>
          <w:p w:rsidR="00C57C64" w:rsidRPr="00AF639C" w:rsidRDefault="00C57C64" w:rsidP="002E54DB">
            <w:pPr>
              <w:suppressAutoHyphens w:val="0"/>
              <w:autoSpaceDN/>
              <w:spacing w:line="360" w:lineRule="auto"/>
              <w:textAlignment w:val="auto"/>
              <w:rPr>
                <w:rFonts w:ascii="Arial" w:hAnsi="Arial" w:cs="Arial"/>
                <w:sz w:val="22"/>
                <w:szCs w:val="22"/>
                <w:lang w:eastAsia="en-GB"/>
              </w:rPr>
            </w:pPr>
            <w:r w:rsidRPr="00AF639C">
              <w:rPr>
                <w:rFonts w:ascii="Arial" w:hAnsi="Arial" w:cs="Arial"/>
                <w:noProof/>
                <w:sz w:val="22"/>
                <w:szCs w:val="22"/>
                <w:lang w:eastAsia="en-GB"/>
              </w:rPr>
              <w:drawing>
                <wp:inline distT="0" distB="0" distL="0" distR="0" wp14:anchorId="61E2E232" wp14:editId="580C7DEA">
                  <wp:extent cx="1514475" cy="828675"/>
                  <wp:effectExtent l="0" t="0" r="9525" b="9525"/>
                  <wp:docPr id="1" name="Picture 1" descr="Youth Cymr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8154" w:type="dxa"/>
            <w:tcBorders>
              <w:top w:val="double" w:sz="4" w:space="0" w:color="auto"/>
              <w:left w:val="double" w:sz="4" w:space="0" w:color="auto"/>
              <w:bottom w:val="double" w:sz="4" w:space="0" w:color="auto"/>
              <w:right w:val="double" w:sz="4" w:space="0" w:color="auto"/>
            </w:tcBorders>
            <w:vAlign w:val="center"/>
            <w:hideMark/>
          </w:tcPr>
          <w:p w:rsidR="00C57C64" w:rsidRPr="00AF639C" w:rsidRDefault="00C57C64" w:rsidP="002E54DB">
            <w:pPr>
              <w:suppressAutoHyphens w:val="0"/>
              <w:autoSpaceDN/>
              <w:spacing w:line="360" w:lineRule="auto"/>
              <w:jc w:val="right"/>
              <w:textAlignment w:val="auto"/>
              <w:rPr>
                <w:rFonts w:ascii="Arial" w:hAnsi="Arial" w:cs="Arial"/>
                <w:b/>
                <w:sz w:val="22"/>
                <w:szCs w:val="22"/>
                <w:lang w:eastAsia="en-GB"/>
              </w:rPr>
            </w:pPr>
            <w:r w:rsidRPr="00AF639C">
              <w:rPr>
                <w:rFonts w:ascii="Arial" w:hAnsi="Arial" w:cs="Arial"/>
                <w:b/>
                <w:sz w:val="22"/>
                <w:szCs w:val="22"/>
                <w:lang w:eastAsia="en-GB"/>
              </w:rPr>
              <w:t>Conflict of Interest Policy</w:t>
            </w:r>
          </w:p>
        </w:tc>
      </w:tr>
    </w:tbl>
    <w:p w:rsidR="00C57C64" w:rsidRPr="00AF639C" w:rsidRDefault="00C57C64" w:rsidP="002E54DB">
      <w:pPr>
        <w:spacing w:line="360" w:lineRule="auto"/>
        <w:rPr>
          <w:rFonts w:ascii="Arial" w:hAnsi="Arial" w:cs="Arial"/>
          <w:sz w:val="22"/>
          <w:szCs w:val="22"/>
        </w:rPr>
      </w:pPr>
    </w:p>
    <w:p w:rsidR="00C57C64" w:rsidRPr="00AF639C" w:rsidRDefault="00C57C64" w:rsidP="002E54DB">
      <w:pPr>
        <w:spacing w:line="360" w:lineRule="auto"/>
        <w:rPr>
          <w:rFonts w:ascii="Arial" w:hAnsi="Arial" w:cs="Arial"/>
          <w:sz w:val="22"/>
          <w:szCs w:val="22"/>
        </w:rPr>
      </w:pPr>
    </w:p>
    <w:p w:rsidR="00C57C64" w:rsidRPr="00AF639C" w:rsidRDefault="00C57C64" w:rsidP="002E54DB">
      <w:pPr>
        <w:spacing w:line="360" w:lineRule="auto"/>
        <w:rPr>
          <w:rFonts w:ascii="Arial" w:hAnsi="Arial" w:cs="Arial"/>
          <w:sz w:val="22"/>
          <w:szCs w:val="22"/>
        </w:rPr>
      </w:pPr>
    </w:p>
    <w:p w:rsidR="00C57C64" w:rsidRPr="00AF639C" w:rsidRDefault="00C57C64" w:rsidP="002E54DB">
      <w:pPr>
        <w:shd w:val="clear" w:color="auto" w:fill="FFFFFF"/>
        <w:suppressAutoHyphens w:val="0"/>
        <w:autoSpaceDN/>
        <w:spacing w:after="225" w:line="360" w:lineRule="auto"/>
        <w:textAlignment w:val="auto"/>
        <w:rPr>
          <w:rFonts w:ascii="Arial" w:hAnsi="Arial" w:cs="Arial"/>
          <w:b/>
          <w:sz w:val="22"/>
          <w:szCs w:val="22"/>
          <w:lang w:eastAsia="en-GB"/>
        </w:rPr>
      </w:pPr>
      <w:r w:rsidRPr="00AF639C">
        <w:rPr>
          <w:rFonts w:ascii="Arial" w:hAnsi="Arial" w:cs="Arial"/>
          <w:b/>
          <w:sz w:val="22"/>
          <w:szCs w:val="22"/>
          <w:lang w:eastAsia="en-GB"/>
        </w:rPr>
        <w:t>1. Statement of Purpose</w:t>
      </w:r>
    </w:p>
    <w:p w:rsidR="00C57C64" w:rsidRPr="00AF639C" w:rsidRDefault="00C57C64" w:rsidP="002E54DB">
      <w:pPr>
        <w:pStyle w:val="NormalWeb"/>
        <w:spacing w:line="360" w:lineRule="auto"/>
        <w:rPr>
          <w:rFonts w:ascii="Arial" w:hAnsi="Arial" w:cs="Arial"/>
          <w:sz w:val="22"/>
          <w:szCs w:val="22"/>
        </w:rPr>
      </w:pPr>
      <w:r w:rsidRPr="00AF639C">
        <w:rPr>
          <w:rFonts w:ascii="Arial" w:hAnsi="Arial" w:cs="Arial"/>
          <w:sz w:val="22"/>
          <w:szCs w:val="22"/>
        </w:rPr>
        <w:t>1.1 All staff, volunteers, and trustees of Youth Cymru will strive to avoid any conflict of interes</w:t>
      </w:r>
      <w:r w:rsidR="004776FB" w:rsidRPr="00AF639C">
        <w:rPr>
          <w:rFonts w:ascii="Arial" w:hAnsi="Arial" w:cs="Arial"/>
          <w:sz w:val="22"/>
          <w:szCs w:val="22"/>
        </w:rPr>
        <w:t>t between the interests of the o</w:t>
      </w:r>
      <w:r w:rsidRPr="00AF639C">
        <w:rPr>
          <w:rFonts w:ascii="Arial" w:hAnsi="Arial" w:cs="Arial"/>
          <w:sz w:val="22"/>
          <w:szCs w:val="22"/>
        </w:rPr>
        <w:t>rganisation on the one hand, and personal, professional, and business interests on the other. This includes avoiding actual conflicts of interest as well as the perception of conflicts of interest.</w:t>
      </w:r>
    </w:p>
    <w:p w:rsidR="00C57C64" w:rsidRPr="00AF639C" w:rsidRDefault="00C57C64" w:rsidP="002E54DB">
      <w:pPr>
        <w:pStyle w:val="NormalWeb"/>
        <w:spacing w:line="360" w:lineRule="auto"/>
        <w:rPr>
          <w:rFonts w:ascii="Arial" w:hAnsi="Arial" w:cs="Arial"/>
          <w:sz w:val="22"/>
          <w:szCs w:val="22"/>
        </w:rPr>
      </w:pPr>
      <w:r w:rsidRPr="00AF639C">
        <w:rPr>
          <w:rFonts w:ascii="Arial" w:hAnsi="Arial" w:cs="Arial"/>
          <w:sz w:val="22"/>
          <w:szCs w:val="22"/>
        </w:rPr>
        <w:t>1.2 The purposes of this policy is to prot</w:t>
      </w:r>
      <w:r w:rsidR="004776FB" w:rsidRPr="00AF639C">
        <w:rPr>
          <w:rFonts w:ascii="Arial" w:hAnsi="Arial" w:cs="Arial"/>
          <w:sz w:val="22"/>
          <w:szCs w:val="22"/>
        </w:rPr>
        <w:t>ect the integrity of the Youth Cymru</w:t>
      </w:r>
      <w:r w:rsidRPr="00AF639C">
        <w:rPr>
          <w:rFonts w:ascii="Arial" w:hAnsi="Arial" w:cs="Arial"/>
          <w:sz w:val="22"/>
          <w:szCs w:val="22"/>
        </w:rPr>
        <w:t xml:space="preserve">'s decision-making process, to enable our stakeholders to have confidence in our integrity, and to protect the integrity and reputation of volunteers, staff and trustees. </w:t>
      </w:r>
    </w:p>
    <w:p w:rsidR="00C57C64" w:rsidRPr="00AF639C" w:rsidRDefault="00C57C64" w:rsidP="002E54DB">
      <w:pPr>
        <w:spacing w:line="360" w:lineRule="auto"/>
        <w:rPr>
          <w:rFonts w:ascii="Arial" w:hAnsi="Arial" w:cs="Arial"/>
          <w:sz w:val="22"/>
          <w:szCs w:val="22"/>
        </w:rPr>
      </w:pPr>
      <w:r w:rsidRPr="00AF639C">
        <w:rPr>
          <w:rFonts w:ascii="Arial" w:hAnsi="Arial" w:cs="Arial"/>
          <w:sz w:val="22"/>
          <w:szCs w:val="22"/>
        </w:rPr>
        <w:t>1.3 Youth Cymru’</w:t>
      </w:r>
      <w:r w:rsidR="004776FB" w:rsidRPr="00AF639C">
        <w:rPr>
          <w:rFonts w:ascii="Arial" w:hAnsi="Arial" w:cs="Arial"/>
          <w:sz w:val="22"/>
          <w:szCs w:val="22"/>
        </w:rPr>
        <w:t>s Conflict of I</w:t>
      </w:r>
      <w:r w:rsidR="00EB3558" w:rsidRPr="00AF639C">
        <w:rPr>
          <w:rFonts w:ascii="Arial" w:hAnsi="Arial" w:cs="Arial"/>
          <w:sz w:val="22"/>
          <w:szCs w:val="22"/>
        </w:rPr>
        <w:t>nterest Policy is</w:t>
      </w:r>
      <w:r w:rsidRPr="00AF639C">
        <w:rPr>
          <w:rFonts w:ascii="Arial" w:hAnsi="Arial" w:cs="Arial"/>
          <w:sz w:val="22"/>
          <w:szCs w:val="22"/>
        </w:rPr>
        <w:t xml:space="preserve"> the subject of legal requirements in both Charity and Company law, both of which are binding on</w:t>
      </w:r>
      <w:r w:rsidR="006F622A" w:rsidRPr="00AF639C">
        <w:rPr>
          <w:rFonts w:ascii="Arial" w:hAnsi="Arial" w:cs="Arial"/>
          <w:sz w:val="22"/>
          <w:szCs w:val="22"/>
        </w:rPr>
        <w:t xml:space="preserve"> staff, volunteers and t</w:t>
      </w:r>
      <w:r w:rsidRPr="00AF639C">
        <w:rPr>
          <w:rFonts w:ascii="Arial" w:hAnsi="Arial" w:cs="Arial"/>
          <w:sz w:val="22"/>
          <w:szCs w:val="22"/>
        </w:rPr>
        <w:t>rustees of Youth Cymru</w:t>
      </w:r>
      <w:r w:rsidR="004776FB" w:rsidRPr="00AF639C">
        <w:rPr>
          <w:rFonts w:ascii="Arial" w:hAnsi="Arial" w:cs="Arial"/>
          <w:sz w:val="22"/>
          <w:szCs w:val="22"/>
        </w:rPr>
        <w:t>.</w:t>
      </w:r>
    </w:p>
    <w:p w:rsidR="00A713E3" w:rsidRPr="00AF639C" w:rsidRDefault="00A713E3" w:rsidP="002E54DB">
      <w:pPr>
        <w:spacing w:line="360" w:lineRule="auto"/>
        <w:rPr>
          <w:rFonts w:ascii="Arial" w:hAnsi="Arial" w:cs="Arial"/>
          <w:sz w:val="22"/>
          <w:szCs w:val="22"/>
        </w:rPr>
      </w:pPr>
      <w:r w:rsidRPr="00AF639C">
        <w:rPr>
          <w:rFonts w:ascii="Arial" w:hAnsi="Arial" w:cs="Arial"/>
          <w:sz w:val="22"/>
          <w:szCs w:val="22"/>
        </w:rPr>
        <w:t xml:space="preserve">1.4 </w:t>
      </w:r>
      <w:r w:rsidRPr="00AF639C">
        <w:rPr>
          <w:rFonts w:ascii="Arial" w:hAnsi="Arial" w:cs="Arial"/>
          <w:sz w:val="22"/>
          <w:szCs w:val="22"/>
          <w:shd w:val="clear" w:color="auto" w:fill="FFFFFF"/>
        </w:rPr>
        <w:t xml:space="preserve">The relationship of the Youth Cymru with its </w:t>
      </w:r>
      <w:r w:rsidR="00AF639C" w:rsidRPr="00AF639C">
        <w:rPr>
          <w:rFonts w:ascii="Arial" w:hAnsi="Arial" w:cs="Arial"/>
          <w:sz w:val="22"/>
          <w:szCs w:val="22"/>
          <w:shd w:val="clear" w:color="auto" w:fill="FFFFFF"/>
        </w:rPr>
        <w:t>employees’</w:t>
      </w:r>
      <w:r w:rsidRPr="00AF639C">
        <w:rPr>
          <w:rFonts w:ascii="Arial" w:hAnsi="Arial" w:cs="Arial"/>
          <w:sz w:val="22"/>
          <w:szCs w:val="22"/>
          <w:shd w:val="clear" w:color="auto" w:fill="FFFFFF"/>
        </w:rPr>
        <w:t xml:space="preserve"> trustees and volunteers should be based on mutual trust. As Youth Cymru is committed to preserve the interests of people it works with it expects them to act only towards its own fundamental interests.</w:t>
      </w:r>
    </w:p>
    <w:p w:rsidR="00A713E3" w:rsidRPr="00AF639C" w:rsidRDefault="00A713E3" w:rsidP="002E54DB">
      <w:pPr>
        <w:spacing w:line="360" w:lineRule="auto"/>
        <w:rPr>
          <w:rFonts w:ascii="Arial" w:hAnsi="Arial" w:cs="Arial"/>
          <w:sz w:val="22"/>
          <w:szCs w:val="22"/>
        </w:rPr>
      </w:pPr>
    </w:p>
    <w:p w:rsidR="00C57C64" w:rsidRPr="00AF639C" w:rsidRDefault="00C57C64" w:rsidP="002E54DB">
      <w:pPr>
        <w:spacing w:line="360" w:lineRule="auto"/>
        <w:rPr>
          <w:rFonts w:ascii="Arial" w:hAnsi="Arial" w:cs="Arial"/>
          <w:b/>
          <w:sz w:val="22"/>
          <w:szCs w:val="22"/>
        </w:rPr>
      </w:pPr>
    </w:p>
    <w:p w:rsidR="00C57C64" w:rsidRPr="002E54DB" w:rsidRDefault="00C57C64" w:rsidP="002E54DB">
      <w:pPr>
        <w:spacing w:line="360" w:lineRule="auto"/>
        <w:rPr>
          <w:rFonts w:ascii="Arial" w:hAnsi="Arial" w:cs="Arial"/>
          <w:b/>
          <w:sz w:val="22"/>
          <w:szCs w:val="22"/>
        </w:rPr>
      </w:pPr>
      <w:r w:rsidRPr="00AF639C">
        <w:rPr>
          <w:rFonts w:ascii="Arial" w:hAnsi="Arial" w:cs="Arial"/>
          <w:b/>
          <w:sz w:val="22"/>
          <w:szCs w:val="22"/>
        </w:rPr>
        <w:t>2. Legislative Basis</w:t>
      </w:r>
    </w:p>
    <w:p w:rsidR="00C57C64" w:rsidRDefault="00C57C64" w:rsidP="002E54DB">
      <w:pPr>
        <w:spacing w:line="360" w:lineRule="auto"/>
        <w:rPr>
          <w:rFonts w:ascii="Arial" w:hAnsi="Arial" w:cs="Arial"/>
          <w:sz w:val="22"/>
          <w:szCs w:val="22"/>
        </w:rPr>
      </w:pPr>
      <w:r w:rsidRPr="00AF639C">
        <w:rPr>
          <w:rFonts w:ascii="Arial" w:hAnsi="Arial" w:cs="Arial"/>
          <w:sz w:val="22"/>
          <w:szCs w:val="22"/>
        </w:rPr>
        <w:t>2.1 Under Charity</w:t>
      </w:r>
      <w:r w:rsidR="006F622A" w:rsidRPr="00AF639C">
        <w:rPr>
          <w:rFonts w:ascii="Arial" w:hAnsi="Arial" w:cs="Arial"/>
          <w:sz w:val="22"/>
          <w:szCs w:val="22"/>
        </w:rPr>
        <w:t xml:space="preserve"> law and our governing document </w:t>
      </w:r>
      <w:r w:rsidRPr="00AF639C">
        <w:rPr>
          <w:rFonts w:ascii="Arial" w:hAnsi="Arial" w:cs="Arial"/>
          <w:sz w:val="22"/>
          <w:szCs w:val="22"/>
        </w:rPr>
        <w:t xml:space="preserve">trustees cannot receive any benefit (broadly defined) directly or indirectly in return for their services or otherwise unless explicitly authorised. </w:t>
      </w:r>
    </w:p>
    <w:p w:rsidR="00B3767D" w:rsidRPr="00AF639C" w:rsidRDefault="00B3767D" w:rsidP="002E54DB">
      <w:pPr>
        <w:spacing w:line="360" w:lineRule="auto"/>
        <w:rPr>
          <w:rFonts w:ascii="Arial" w:hAnsi="Arial" w:cs="Arial"/>
          <w:sz w:val="22"/>
          <w:szCs w:val="22"/>
        </w:rPr>
      </w:pPr>
    </w:p>
    <w:p w:rsidR="004776FB" w:rsidRDefault="00A713E3" w:rsidP="002E54DB">
      <w:pPr>
        <w:spacing w:line="360" w:lineRule="auto"/>
        <w:rPr>
          <w:rFonts w:ascii="Arial" w:hAnsi="Arial" w:cs="Arial"/>
          <w:sz w:val="22"/>
          <w:szCs w:val="22"/>
        </w:rPr>
      </w:pPr>
      <w:r w:rsidRPr="00AF639C">
        <w:rPr>
          <w:rFonts w:ascii="Arial" w:hAnsi="Arial" w:cs="Arial"/>
          <w:sz w:val="22"/>
          <w:szCs w:val="22"/>
        </w:rPr>
        <w:t xml:space="preserve">2.1 Under Company law, staff </w:t>
      </w:r>
      <w:r w:rsidR="00C57C64" w:rsidRPr="00AF639C">
        <w:rPr>
          <w:rFonts w:ascii="Arial" w:hAnsi="Arial" w:cs="Arial"/>
          <w:sz w:val="22"/>
          <w:szCs w:val="22"/>
        </w:rPr>
        <w:t xml:space="preserve">are required to declare any interest in contracts or proposed contracts and are not permitted to purchase property or take loans from the company. </w:t>
      </w:r>
    </w:p>
    <w:p w:rsidR="00B3767D" w:rsidRPr="00AF639C" w:rsidRDefault="00B3767D" w:rsidP="002E54DB">
      <w:pPr>
        <w:spacing w:line="360" w:lineRule="auto"/>
        <w:rPr>
          <w:rFonts w:ascii="Arial" w:hAnsi="Arial" w:cs="Arial"/>
          <w:sz w:val="22"/>
          <w:szCs w:val="22"/>
        </w:rPr>
      </w:pPr>
    </w:p>
    <w:p w:rsidR="00A713E3" w:rsidRDefault="00C57C64" w:rsidP="002E54DB">
      <w:pPr>
        <w:spacing w:line="360" w:lineRule="auto"/>
        <w:rPr>
          <w:rFonts w:ascii="Arial" w:hAnsi="Arial" w:cs="Arial"/>
          <w:sz w:val="22"/>
          <w:szCs w:val="22"/>
        </w:rPr>
      </w:pPr>
      <w:r w:rsidRPr="00AF639C">
        <w:rPr>
          <w:rFonts w:ascii="Arial" w:hAnsi="Arial" w:cs="Arial"/>
          <w:sz w:val="22"/>
          <w:szCs w:val="22"/>
        </w:rPr>
        <w:t xml:space="preserve">2.3 Other standard-setting bodies have defined rules and procedures which may be relevant, </w:t>
      </w:r>
      <w:r w:rsidR="00DB4D33" w:rsidRPr="00AF639C">
        <w:rPr>
          <w:rFonts w:ascii="Arial" w:hAnsi="Arial" w:cs="Arial"/>
          <w:sz w:val="22"/>
          <w:szCs w:val="22"/>
        </w:rPr>
        <w:t>e.g.</w:t>
      </w:r>
      <w:r w:rsidRPr="00AF639C">
        <w:rPr>
          <w:rFonts w:ascii="Arial" w:hAnsi="Arial" w:cs="Arial"/>
          <w:sz w:val="22"/>
          <w:szCs w:val="22"/>
        </w:rPr>
        <w:t xml:space="preserve"> the Committee on Standards in Public Life, which has stated that office-holders should </w:t>
      </w:r>
      <w:r w:rsidRPr="00AF639C">
        <w:rPr>
          <w:rFonts w:ascii="Arial" w:hAnsi="Arial" w:cs="Arial"/>
          <w:sz w:val="22"/>
          <w:szCs w:val="22"/>
        </w:rPr>
        <w:lastRenderedPageBreak/>
        <w:t>declare any private interests relating to their public duties. Any complaint relating to conflict of interest can be the basis for enquiries by the Commissioners and could lead to the involvement of police, the repayment of any moneys or the decision being declared invalid, and could damage the reputation of Youth Cymru and of any Trustee</w:t>
      </w:r>
      <w:r w:rsidR="00A713E3" w:rsidRPr="00AF639C">
        <w:rPr>
          <w:rFonts w:ascii="Arial" w:hAnsi="Arial" w:cs="Arial"/>
          <w:sz w:val="22"/>
          <w:szCs w:val="22"/>
        </w:rPr>
        <w:t>, volunteer or staff member</w:t>
      </w:r>
      <w:r w:rsidRPr="00AF639C">
        <w:rPr>
          <w:rFonts w:ascii="Arial" w:hAnsi="Arial" w:cs="Arial"/>
          <w:sz w:val="22"/>
          <w:szCs w:val="22"/>
        </w:rPr>
        <w:t xml:space="preserve"> involved.</w:t>
      </w:r>
    </w:p>
    <w:p w:rsidR="002E54DB" w:rsidRPr="002E54DB" w:rsidRDefault="002E54DB" w:rsidP="002E54DB">
      <w:pPr>
        <w:spacing w:line="360" w:lineRule="auto"/>
        <w:rPr>
          <w:rFonts w:ascii="Arial" w:hAnsi="Arial" w:cs="Arial"/>
          <w:sz w:val="22"/>
          <w:szCs w:val="22"/>
        </w:rPr>
      </w:pPr>
    </w:p>
    <w:p w:rsidR="00C57C64" w:rsidRPr="002E54DB" w:rsidRDefault="00C57C64" w:rsidP="002E54DB">
      <w:pPr>
        <w:spacing w:line="360" w:lineRule="auto"/>
        <w:rPr>
          <w:rFonts w:ascii="Arial" w:hAnsi="Arial" w:cs="Arial"/>
          <w:b/>
          <w:sz w:val="22"/>
          <w:szCs w:val="22"/>
        </w:rPr>
      </w:pPr>
      <w:r w:rsidRPr="00AF639C">
        <w:rPr>
          <w:rFonts w:ascii="Arial" w:hAnsi="Arial" w:cs="Arial"/>
          <w:b/>
          <w:sz w:val="22"/>
          <w:szCs w:val="22"/>
        </w:rPr>
        <w:t>3. Relevant Stakeholders</w:t>
      </w:r>
    </w:p>
    <w:p w:rsidR="00A713E3" w:rsidRPr="00AF639C" w:rsidRDefault="00C57C64" w:rsidP="002E54DB">
      <w:pPr>
        <w:spacing w:line="360" w:lineRule="auto"/>
        <w:rPr>
          <w:rFonts w:ascii="Arial" w:hAnsi="Arial" w:cs="Arial"/>
          <w:sz w:val="22"/>
          <w:szCs w:val="22"/>
        </w:rPr>
      </w:pPr>
      <w:r w:rsidRPr="00AF639C">
        <w:rPr>
          <w:rFonts w:ascii="Arial" w:hAnsi="Arial" w:cs="Arial"/>
          <w:sz w:val="22"/>
          <w:szCs w:val="22"/>
        </w:rPr>
        <w:t xml:space="preserve">3.1 The present policy relates to interest issues affecting </w:t>
      </w:r>
      <w:r w:rsidR="006F622A" w:rsidRPr="00AF639C">
        <w:rPr>
          <w:rFonts w:ascii="Arial" w:hAnsi="Arial" w:cs="Arial"/>
          <w:sz w:val="22"/>
          <w:szCs w:val="22"/>
        </w:rPr>
        <w:t>employees, volunteers and t</w:t>
      </w:r>
      <w:r w:rsidRPr="00AF639C">
        <w:rPr>
          <w:rFonts w:ascii="Arial" w:hAnsi="Arial" w:cs="Arial"/>
          <w:sz w:val="22"/>
          <w:szCs w:val="22"/>
        </w:rPr>
        <w:t>rustees</w:t>
      </w:r>
      <w:r w:rsidR="006F622A" w:rsidRPr="00AF639C">
        <w:rPr>
          <w:rFonts w:ascii="Arial" w:hAnsi="Arial" w:cs="Arial"/>
          <w:sz w:val="22"/>
          <w:szCs w:val="22"/>
        </w:rPr>
        <w:t>,</w:t>
      </w:r>
      <w:r w:rsidRPr="00AF639C">
        <w:rPr>
          <w:rFonts w:ascii="Arial" w:hAnsi="Arial" w:cs="Arial"/>
          <w:sz w:val="22"/>
          <w:szCs w:val="22"/>
        </w:rPr>
        <w:t xml:space="preserve"> of Youth Cymru</w:t>
      </w:r>
      <w:r w:rsidR="00A713E3" w:rsidRPr="00AF639C">
        <w:rPr>
          <w:rFonts w:ascii="Arial" w:hAnsi="Arial" w:cs="Arial"/>
          <w:sz w:val="22"/>
          <w:szCs w:val="22"/>
        </w:rPr>
        <w:t xml:space="preserve">. </w:t>
      </w:r>
      <w:r w:rsidR="00EB3558" w:rsidRPr="00AF639C">
        <w:rPr>
          <w:rFonts w:ascii="Arial" w:hAnsi="Arial" w:cs="Arial"/>
          <w:sz w:val="22"/>
          <w:szCs w:val="22"/>
        </w:rPr>
        <w:t xml:space="preserve">This policy applies to all prospective or current employees and volunteers of the charity, as well as independent contractors and persons acting on behalf of the charity. </w:t>
      </w:r>
    </w:p>
    <w:p w:rsidR="00C57C64" w:rsidRPr="00AF639C" w:rsidRDefault="00C57C64" w:rsidP="002E54DB">
      <w:pPr>
        <w:spacing w:line="360" w:lineRule="auto"/>
        <w:rPr>
          <w:rFonts w:ascii="Arial" w:hAnsi="Arial" w:cs="Arial"/>
          <w:b/>
          <w:sz w:val="22"/>
          <w:szCs w:val="22"/>
        </w:rPr>
      </w:pPr>
    </w:p>
    <w:p w:rsidR="00C57C64" w:rsidRPr="002E54DB" w:rsidRDefault="00C57C64" w:rsidP="002E54DB">
      <w:pPr>
        <w:spacing w:line="360" w:lineRule="auto"/>
        <w:rPr>
          <w:rFonts w:ascii="Arial" w:hAnsi="Arial" w:cs="Arial"/>
          <w:b/>
          <w:sz w:val="22"/>
          <w:szCs w:val="22"/>
        </w:rPr>
      </w:pPr>
      <w:r w:rsidRPr="00AF639C">
        <w:rPr>
          <w:rFonts w:ascii="Arial" w:hAnsi="Arial" w:cs="Arial"/>
          <w:b/>
          <w:sz w:val="22"/>
          <w:szCs w:val="22"/>
        </w:rPr>
        <w:t>4. Definition of a Conflict of Interest:</w:t>
      </w:r>
    </w:p>
    <w:p w:rsidR="00A4534E" w:rsidRPr="00AF639C" w:rsidRDefault="00A713E3" w:rsidP="002E54DB">
      <w:pPr>
        <w:spacing w:line="360" w:lineRule="auto"/>
        <w:rPr>
          <w:rFonts w:ascii="Arial" w:hAnsi="Arial" w:cs="Arial"/>
          <w:sz w:val="22"/>
          <w:szCs w:val="22"/>
        </w:rPr>
      </w:pPr>
      <w:r w:rsidRPr="00AF639C">
        <w:rPr>
          <w:rFonts w:ascii="Arial" w:hAnsi="Arial" w:cs="Arial"/>
          <w:sz w:val="22"/>
          <w:szCs w:val="22"/>
        </w:rPr>
        <w:t xml:space="preserve">4.1 A </w:t>
      </w:r>
      <w:r w:rsidR="00C57C64" w:rsidRPr="00AF639C">
        <w:rPr>
          <w:rFonts w:ascii="Arial" w:hAnsi="Arial" w:cs="Arial"/>
          <w:sz w:val="22"/>
          <w:szCs w:val="22"/>
        </w:rPr>
        <w:t>conflict of interest is any</w:t>
      </w:r>
      <w:r w:rsidRPr="00AF639C">
        <w:rPr>
          <w:rFonts w:ascii="Arial" w:hAnsi="Arial" w:cs="Arial"/>
          <w:sz w:val="22"/>
          <w:szCs w:val="22"/>
        </w:rPr>
        <w:t xml:space="preserve"> situation in which a </w:t>
      </w:r>
      <w:r w:rsidR="00C57C64" w:rsidRPr="00AF639C">
        <w:rPr>
          <w:rFonts w:ascii="Arial" w:hAnsi="Arial" w:cs="Arial"/>
          <w:sz w:val="22"/>
          <w:szCs w:val="22"/>
        </w:rPr>
        <w:t>personal intere</w:t>
      </w:r>
      <w:r w:rsidRPr="00AF639C">
        <w:rPr>
          <w:rFonts w:ascii="Arial" w:hAnsi="Arial" w:cs="Arial"/>
          <w:sz w:val="22"/>
          <w:szCs w:val="22"/>
        </w:rPr>
        <w:t>st, or interests which are owed</w:t>
      </w:r>
      <w:r w:rsidR="00C57C64" w:rsidRPr="00AF639C">
        <w:rPr>
          <w:rFonts w:ascii="Arial" w:hAnsi="Arial" w:cs="Arial"/>
          <w:sz w:val="22"/>
          <w:szCs w:val="22"/>
        </w:rPr>
        <w:t xml:space="preserve"> to another body, and those of the charity arise simultaneously or appear to clash”.</w:t>
      </w:r>
      <w:r w:rsidR="00A4534E" w:rsidRPr="00AF639C">
        <w:rPr>
          <w:rFonts w:ascii="Arial" w:hAnsi="Arial" w:cs="Arial"/>
          <w:sz w:val="22"/>
          <w:szCs w:val="22"/>
        </w:rPr>
        <w:t xml:space="preserve"> They include:</w:t>
      </w:r>
    </w:p>
    <w:p w:rsidR="00A4534E" w:rsidRPr="00AF639C" w:rsidRDefault="00C57C64" w:rsidP="002E54DB">
      <w:pPr>
        <w:pStyle w:val="ListParagraph"/>
        <w:numPr>
          <w:ilvl w:val="0"/>
          <w:numId w:val="7"/>
        </w:numPr>
        <w:suppressAutoHyphens w:val="0"/>
        <w:autoSpaceDN/>
        <w:spacing w:line="360" w:lineRule="auto"/>
        <w:textAlignment w:val="auto"/>
        <w:rPr>
          <w:rFonts w:ascii="Arial" w:hAnsi="Arial" w:cs="Arial"/>
          <w:sz w:val="22"/>
          <w:szCs w:val="22"/>
          <w:lang w:eastAsia="en-GB"/>
        </w:rPr>
      </w:pPr>
      <w:r w:rsidRPr="00AF639C">
        <w:rPr>
          <w:rFonts w:ascii="Arial" w:hAnsi="Arial" w:cs="Arial"/>
          <w:sz w:val="22"/>
          <w:szCs w:val="22"/>
        </w:rPr>
        <w:t xml:space="preserve"> </w:t>
      </w:r>
      <w:r w:rsidR="00A4534E" w:rsidRPr="00AF639C">
        <w:rPr>
          <w:rFonts w:ascii="Arial" w:hAnsi="Arial" w:cs="Arial"/>
          <w:sz w:val="22"/>
          <w:szCs w:val="22"/>
          <w:lang w:eastAsia="en-GB"/>
        </w:rPr>
        <w:t>using their position with the charity to their personal advantage</w:t>
      </w:r>
    </w:p>
    <w:p w:rsidR="00A4534E" w:rsidRPr="00AF639C" w:rsidRDefault="00A4534E" w:rsidP="002E54DB">
      <w:pPr>
        <w:pStyle w:val="ListParagraph"/>
        <w:numPr>
          <w:ilvl w:val="0"/>
          <w:numId w:val="7"/>
        </w:numPr>
        <w:suppressAutoHyphens w:val="0"/>
        <w:autoSpaceDN/>
        <w:spacing w:line="360" w:lineRule="auto"/>
        <w:textAlignment w:val="auto"/>
        <w:rPr>
          <w:rFonts w:ascii="Arial" w:hAnsi="Arial" w:cs="Arial"/>
          <w:sz w:val="22"/>
          <w:szCs w:val="22"/>
          <w:lang w:eastAsia="en-GB"/>
        </w:rPr>
      </w:pPr>
      <w:r w:rsidRPr="00AF639C">
        <w:rPr>
          <w:rFonts w:ascii="Arial" w:hAnsi="Arial" w:cs="Arial"/>
          <w:sz w:val="22"/>
          <w:szCs w:val="22"/>
          <w:lang w:eastAsia="en-GB"/>
        </w:rPr>
        <w:t>engaging in activities that will bring direct or indirect profit to a competitor</w:t>
      </w:r>
    </w:p>
    <w:p w:rsidR="00A4534E" w:rsidRPr="00AF639C" w:rsidRDefault="00A4534E" w:rsidP="002E54DB">
      <w:pPr>
        <w:pStyle w:val="ListParagraph"/>
        <w:numPr>
          <w:ilvl w:val="0"/>
          <w:numId w:val="7"/>
        </w:numPr>
        <w:suppressAutoHyphens w:val="0"/>
        <w:autoSpaceDN/>
        <w:spacing w:line="360" w:lineRule="auto"/>
        <w:textAlignment w:val="auto"/>
        <w:rPr>
          <w:rFonts w:ascii="Arial" w:hAnsi="Arial" w:cs="Arial"/>
          <w:sz w:val="22"/>
          <w:szCs w:val="22"/>
          <w:lang w:eastAsia="en-GB"/>
        </w:rPr>
      </w:pPr>
      <w:r w:rsidRPr="00AF639C">
        <w:rPr>
          <w:rFonts w:ascii="Arial" w:hAnsi="Arial" w:cs="Arial"/>
          <w:sz w:val="22"/>
          <w:szCs w:val="22"/>
          <w:lang w:eastAsia="en-GB"/>
        </w:rPr>
        <w:t>engaging in a competitor’s services</w:t>
      </w:r>
    </w:p>
    <w:p w:rsidR="00A4534E" w:rsidRPr="00AF639C" w:rsidRDefault="00A4534E" w:rsidP="002E54DB">
      <w:pPr>
        <w:pStyle w:val="ListParagraph"/>
        <w:numPr>
          <w:ilvl w:val="0"/>
          <w:numId w:val="7"/>
        </w:numPr>
        <w:suppressAutoHyphens w:val="0"/>
        <w:autoSpaceDN/>
        <w:spacing w:line="360" w:lineRule="auto"/>
        <w:textAlignment w:val="auto"/>
        <w:rPr>
          <w:rFonts w:ascii="Arial" w:hAnsi="Arial" w:cs="Arial"/>
          <w:sz w:val="22"/>
          <w:szCs w:val="22"/>
          <w:lang w:eastAsia="en-GB"/>
        </w:rPr>
      </w:pPr>
      <w:r w:rsidRPr="00AF639C">
        <w:rPr>
          <w:rFonts w:ascii="Arial" w:hAnsi="Arial" w:cs="Arial"/>
          <w:sz w:val="22"/>
          <w:szCs w:val="22"/>
          <w:lang w:eastAsia="en-GB"/>
        </w:rPr>
        <w:t>using connections obtained through the company for their own private purposes</w:t>
      </w:r>
    </w:p>
    <w:p w:rsidR="00A4534E" w:rsidRPr="00AF639C" w:rsidRDefault="00A4534E" w:rsidP="002E54DB">
      <w:pPr>
        <w:pStyle w:val="ListParagraph"/>
        <w:numPr>
          <w:ilvl w:val="0"/>
          <w:numId w:val="7"/>
        </w:numPr>
        <w:suppressAutoHyphens w:val="0"/>
        <w:autoSpaceDN/>
        <w:spacing w:line="360" w:lineRule="auto"/>
        <w:textAlignment w:val="auto"/>
        <w:rPr>
          <w:rFonts w:ascii="Arial" w:hAnsi="Arial" w:cs="Arial"/>
          <w:sz w:val="22"/>
          <w:szCs w:val="22"/>
          <w:lang w:eastAsia="en-GB"/>
        </w:rPr>
      </w:pPr>
      <w:r w:rsidRPr="00AF639C">
        <w:rPr>
          <w:rFonts w:ascii="Arial" w:hAnsi="Arial" w:cs="Arial"/>
          <w:sz w:val="22"/>
          <w:szCs w:val="22"/>
          <w:lang w:eastAsia="en-GB"/>
        </w:rPr>
        <w:t>using company equipment or means to support an external business</w:t>
      </w:r>
    </w:p>
    <w:p w:rsidR="00C57C64" w:rsidRDefault="00A4534E" w:rsidP="002E54DB">
      <w:pPr>
        <w:pStyle w:val="ListParagraph"/>
        <w:numPr>
          <w:ilvl w:val="0"/>
          <w:numId w:val="7"/>
        </w:numPr>
        <w:suppressAutoHyphens w:val="0"/>
        <w:autoSpaceDN/>
        <w:spacing w:line="360" w:lineRule="auto"/>
        <w:textAlignment w:val="auto"/>
        <w:rPr>
          <w:rFonts w:ascii="Arial" w:hAnsi="Arial" w:cs="Arial"/>
          <w:sz w:val="22"/>
          <w:szCs w:val="22"/>
          <w:lang w:eastAsia="en-GB"/>
        </w:rPr>
      </w:pPr>
      <w:r w:rsidRPr="00AF639C">
        <w:rPr>
          <w:rFonts w:ascii="Arial" w:hAnsi="Arial" w:cs="Arial"/>
          <w:sz w:val="22"/>
          <w:szCs w:val="22"/>
          <w:lang w:eastAsia="en-GB"/>
        </w:rPr>
        <w:t>acting in ways that may compromise the company’s legality (e.g. taking bribes or bribing representatives of legal authorities)</w:t>
      </w:r>
    </w:p>
    <w:p w:rsidR="00B3767D" w:rsidRPr="002E54DB" w:rsidRDefault="00B3767D" w:rsidP="00B3767D">
      <w:pPr>
        <w:pStyle w:val="ListParagraph"/>
        <w:suppressAutoHyphens w:val="0"/>
        <w:autoSpaceDN/>
        <w:spacing w:line="360" w:lineRule="auto"/>
        <w:textAlignment w:val="auto"/>
        <w:rPr>
          <w:rFonts w:ascii="Arial" w:hAnsi="Arial" w:cs="Arial"/>
          <w:sz w:val="22"/>
          <w:szCs w:val="22"/>
          <w:lang w:eastAsia="en-GB"/>
        </w:rPr>
      </w:pPr>
    </w:p>
    <w:p w:rsidR="00C57C64" w:rsidRDefault="00A713E3" w:rsidP="002E54DB">
      <w:pPr>
        <w:spacing w:line="360" w:lineRule="auto"/>
        <w:rPr>
          <w:rFonts w:ascii="Arial" w:hAnsi="Arial" w:cs="Arial"/>
          <w:sz w:val="22"/>
          <w:szCs w:val="22"/>
        </w:rPr>
      </w:pPr>
      <w:r w:rsidRPr="00AF639C">
        <w:rPr>
          <w:rFonts w:ascii="Arial" w:hAnsi="Arial" w:cs="Arial"/>
          <w:sz w:val="22"/>
          <w:szCs w:val="22"/>
        </w:rPr>
        <w:t>4.2 The issue is</w:t>
      </w:r>
      <w:r w:rsidR="00C57C64" w:rsidRPr="00AF639C">
        <w:rPr>
          <w:rFonts w:ascii="Arial" w:hAnsi="Arial" w:cs="Arial"/>
          <w:sz w:val="22"/>
          <w:szCs w:val="22"/>
        </w:rPr>
        <w:t xml:space="preserve"> n</w:t>
      </w:r>
      <w:r w:rsidRPr="00AF639C">
        <w:rPr>
          <w:rFonts w:ascii="Arial" w:hAnsi="Arial" w:cs="Arial"/>
          <w:sz w:val="22"/>
          <w:szCs w:val="22"/>
        </w:rPr>
        <w:t xml:space="preserve">ot the integrity of the trustee, staff or volunteer </w:t>
      </w:r>
      <w:r w:rsidR="00C57C64" w:rsidRPr="00AF639C">
        <w:rPr>
          <w:rFonts w:ascii="Arial" w:hAnsi="Arial" w:cs="Arial"/>
          <w:sz w:val="22"/>
          <w:szCs w:val="22"/>
        </w:rPr>
        <w:t xml:space="preserve">concerned, but the management of any potential to profit from a person’s position </w:t>
      </w:r>
      <w:r w:rsidRPr="00AF639C">
        <w:rPr>
          <w:rFonts w:ascii="Arial" w:hAnsi="Arial" w:cs="Arial"/>
          <w:sz w:val="22"/>
          <w:szCs w:val="22"/>
        </w:rPr>
        <w:t>or that they could be</w:t>
      </w:r>
      <w:r w:rsidR="00C57C64" w:rsidRPr="00AF639C">
        <w:rPr>
          <w:rFonts w:ascii="Arial" w:hAnsi="Arial" w:cs="Arial"/>
          <w:sz w:val="22"/>
          <w:szCs w:val="22"/>
        </w:rPr>
        <w:t xml:space="preserve"> infl</w:t>
      </w:r>
      <w:r w:rsidR="00B3767D">
        <w:rPr>
          <w:rFonts w:ascii="Arial" w:hAnsi="Arial" w:cs="Arial"/>
          <w:sz w:val="22"/>
          <w:szCs w:val="22"/>
        </w:rPr>
        <w:t>uenced by conflicting loyalties.</w:t>
      </w:r>
    </w:p>
    <w:p w:rsidR="00B3767D" w:rsidRPr="00AF639C" w:rsidRDefault="00B3767D" w:rsidP="002E54DB">
      <w:pPr>
        <w:spacing w:line="360" w:lineRule="auto"/>
        <w:rPr>
          <w:rFonts w:ascii="Arial" w:hAnsi="Arial" w:cs="Arial"/>
          <w:sz w:val="22"/>
          <w:szCs w:val="22"/>
        </w:rPr>
      </w:pPr>
    </w:p>
    <w:p w:rsidR="006F622A" w:rsidRDefault="00C57C64" w:rsidP="002E54DB">
      <w:pPr>
        <w:spacing w:line="360" w:lineRule="auto"/>
        <w:rPr>
          <w:rFonts w:ascii="Arial" w:hAnsi="Arial" w:cs="Arial"/>
          <w:sz w:val="22"/>
          <w:szCs w:val="22"/>
        </w:rPr>
      </w:pPr>
      <w:r w:rsidRPr="00AF639C">
        <w:rPr>
          <w:rFonts w:ascii="Arial" w:hAnsi="Arial" w:cs="Arial"/>
          <w:sz w:val="22"/>
          <w:szCs w:val="22"/>
        </w:rPr>
        <w:t xml:space="preserve"> 4.3 Even the appearance of a conflict of interest can damage the charity’s reputation, so conflict</w:t>
      </w:r>
      <w:r w:rsidR="00DB4D33" w:rsidRPr="00AF639C">
        <w:rPr>
          <w:rFonts w:ascii="Arial" w:hAnsi="Arial" w:cs="Arial"/>
          <w:sz w:val="22"/>
          <w:szCs w:val="22"/>
        </w:rPr>
        <w:t>s need to be managed carefully.</w:t>
      </w:r>
      <w:r w:rsidRPr="00AF639C">
        <w:rPr>
          <w:rFonts w:ascii="Arial" w:hAnsi="Arial" w:cs="Arial"/>
          <w:sz w:val="22"/>
          <w:szCs w:val="22"/>
        </w:rPr>
        <w:t xml:space="preserve"> </w:t>
      </w:r>
    </w:p>
    <w:p w:rsidR="00B3767D" w:rsidRPr="00AF639C" w:rsidRDefault="00B3767D" w:rsidP="002E54DB">
      <w:pPr>
        <w:spacing w:line="360" w:lineRule="auto"/>
        <w:rPr>
          <w:rFonts w:ascii="Arial" w:hAnsi="Arial" w:cs="Arial"/>
          <w:sz w:val="22"/>
          <w:szCs w:val="22"/>
        </w:rPr>
      </w:pPr>
    </w:p>
    <w:p w:rsidR="006F622A" w:rsidRDefault="006F622A" w:rsidP="002E54DB">
      <w:pPr>
        <w:spacing w:line="360" w:lineRule="auto"/>
        <w:rPr>
          <w:rFonts w:ascii="Arial" w:hAnsi="Arial" w:cs="Arial"/>
          <w:sz w:val="22"/>
          <w:szCs w:val="22"/>
          <w:shd w:val="clear" w:color="auto" w:fill="FFFFFF"/>
        </w:rPr>
      </w:pPr>
      <w:r w:rsidRPr="00AF639C">
        <w:rPr>
          <w:rFonts w:ascii="Arial" w:hAnsi="Arial" w:cs="Arial"/>
          <w:sz w:val="22"/>
          <w:szCs w:val="22"/>
        </w:rPr>
        <w:t xml:space="preserve">4.4 </w:t>
      </w:r>
      <w:r w:rsidRPr="00AF639C">
        <w:rPr>
          <w:rFonts w:ascii="Arial" w:hAnsi="Arial" w:cs="Arial"/>
          <w:sz w:val="22"/>
          <w:szCs w:val="22"/>
          <w:shd w:val="clear" w:color="auto" w:fill="FFFFFF"/>
        </w:rPr>
        <w:t>Conflict of interest may occur whenever an employee’s</w:t>
      </w:r>
      <w:r w:rsidR="00A713E3" w:rsidRPr="00AF639C">
        <w:rPr>
          <w:rFonts w:ascii="Arial" w:hAnsi="Arial" w:cs="Arial"/>
          <w:sz w:val="22"/>
          <w:szCs w:val="22"/>
          <w:shd w:val="clear" w:color="auto" w:fill="FFFFFF"/>
        </w:rPr>
        <w:t>, volunteer or trustee’s</w:t>
      </w:r>
      <w:r w:rsidRPr="00AF639C">
        <w:rPr>
          <w:rFonts w:ascii="Arial" w:hAnsi="Arial" w:cs="Arial"/>
          <w:sz w:val="22"/>
          <w:szCs w:val="22"/>
          <w:shd w:val="clear" w:color="auto" w:fill="FFFFFF"/>
        </w:rPr>
        <w:t xml:space="preserve"> interest in a particular subject may lead them to actions, activities or relationships th</w:t>
      </w:r>
      <w:r w:rsidR="00A713E3" w:rsidRPr="00AF639C">
        <w:rPr>
          <w:rFonts w:ascii="Arial" w:hAnsi="Arial" w:cs="Arial"/>
          <w:sz w:val="22"/>
          <w:szCs w:val="22"/>
          <w:shd w:val="clear" w:color="auto" w:fill="FFFFFF"/>
        </w:rPr>
        <w:t>at undermine the charity</w:t>
      </w:r>
      <w:r w:rsidRPr="00AF639C">
        <w:rPr>
          <w:rFonts w:ascii="Arial" w:hAnsi="Arial" w:cs="Arial"/>
          <w:sz w:val="22"/>
          <w:szCs w:val="22"/>
          <w:shd w:val="clear" w:color="auto" w:fill="FFFFFF"/>
        </w:rPr>
        <w:t xml:space="preserve"> and may place it to disadvantage.</w:t>
      </w:r>
    </w:p>
    <w:p w:rsidR="00B3767D" w:rsidRPr="00AF639C" w:rsidRDefault="00B3767D" w:rsidP="002E54DB">
      <w:pPr>
        <w:spacing w:line="360" w:lineRule="auto"/>
        <w:rPr>
          <w:rFonts w:ascii="Arial" w:hAnsi="Arial" w:cs="Arial"/>
          <w:sz w:val="22"/>
          <w:szCs w:val="22"/>
        </w:rPr>
      </w:pPr>
    </w:p>
    <w:p w:rsidR="00C57C64" w:rsidRPr="00AF639C" w:rsidRDefault="00C57C64" w:rsidP="002E54DB">
      <w:pPr>
        <w:spacing w:line="360" w:lineRule="auto"/>
        <w:rPr>
          <w:rFonts w:ascii="Arial" w:hAnsi="Arial" w:cs="Arial"/>
          <w:sz w:val="22"/>
          <w:szCs w:val="22"/>
        </w:rPr>
      </w:pPr>
    </w:p>
    <w:p w:rsidR="00C57C64" w:rsidRPr="002E54DB" w:rsidRDefault="00C57C64" w:rsidP="002E54DB">
      <w:pPr>
        <w:spacing w:line="360" w:lineRule="auto"/>
        <w:rPr>
          <w:rFonts w:ascii="Arial" w:hAnsi="Arial" w:cs="Arial"/>
          <w:b/>
          <w:sz w:val="22"/>
          <w:szCs w:val="22"/>
        </w:rPr>
      </w:pPr>
      <w:r w:rsidRPr="00AF639C">
        <w:rPr>
          <w:rFonts w:ascii="Arial" w:hAnsi="Arial" w:cs="Arial"/>
          <w:b/>
          <w:sz w:val="22"/>
          <w:szCs w:val="22"/>
        </w:rPr>
        <w:lastRenderedPageBreak/>
        <w:t>5. Ex</w:t>
      </w:r>
      <w:r w:rsidR="00DB4D33" w:rsidRPr="00AF639C">
        <w:rPr>
          <w:rFonts w:ascii="Arial" w:hAnsi="Arial" w:cs="Arial"/>
          <w:b/>
          <w:sz w:val="22"/>
          <w:szCs w:val="22"/>
        </w:rPr>
        <w:t>amples of conflicts of interest</w:t>
      </w:r>
    </w:p>
    <w:p w:rsidR="00C57C64" w:rsidRPr="00AF639C" w:rsidRDefault="00C57C64" w:rsidP="002E54DB">
      <w:pPr>
        <w:spacing w:line="360" w:lineRule="auto"/>
        <w:rPr>
          <w:rFonts w:ascii="Arial" w:hAnsi="Arial" w:cs="Arial"/>
          <w:sz w:val="22"/>
          <w:szCs w:val="22"/>
        </w:rPr>
      </w:pPr>
      <w:r w:rsidRPr="00AF639C">
        <w:rPr>
          <w:rFonts w:ascii="Arial" w:hAnsi="Arial" w:cs="Arial"/>
          <w:sz w:val="22"/>
          <w:szCs w:val="22"/>
        </w:rPr>
        <w:t xml:space="preserve">5.1 Relevant interests may be financial or non-financial; direct or indirect. </w:t>
      </w:r>
    </w:p>
    <w:p w:rsidR="00C57C64" w:rsidRPr="00AF639C" w:rsidRDefault="00C57C64" w:rsidP="002E54DB">
      <w:pPr>
        <w:spacing w:line="360" w:lineRule="auto"/>
        <w:rPr>
          <w:rFonts w:ascii="Arial" w:hAnsi="Arial" w:cs="Arial"/>
          <w:sz w:val="22"/>
          <w:szCs w:val="22"/>
        </w:rPr>
      </w:pPr>
    </w:p>
    <w:p w:rsidR="004776FB" w:rsidRPr="00AF639C" w:rsidRDefault="00C57C64" w:rsidP="002E54DB">
      <w:pPr>
        <w:pStyle w:val="ListParagraph"/>
        <w:numPr>
          <w:ilvl w:val="0"/>
          <w:numId w:val="1"/>
        </w:numPr>
        <w:spacing w:line="360" w:lineRule="auto"/>
        <w:rPr>
          <w:rFonts w:ascii="Arial" w:hAnsi="Arial" w:cs="Arial"/>
          <w:sz w:val="22"/>
          <w:szCs w:val="22"/>
        </w:rPr>
      </w:pPr>
      <w:r w:rsidRPr="00AF639C">
        <w:rPr>
          <w:rFonts w:ascii="Arial" w:hAnsi="Arial" w:cs="Arial"/>
          <w:sz w:val="22"/>
          <w:szCs w:val="22"/>
        </w:rPr>
        <w:t>Direct financial benefits or interests include employment of the</w:t>
      </w:r>
      <w:r w:rsidR="006F622A" w:rsidRPr="00AF639C">
        <w:rPr>
          <w:rFonts w:ascii="Arial" w:hAnsi="Arial" w:cs="Arial"/>
          <w:sz w:val="22"/>
          <w:szCs w:val="22"/>
        </w:rPr>
        <w:t xml:space="preserve"> volunteer or </w:t>
      </w:r>
      <w:r w:rsidRPr="00AF639C">
        <w:rPr>
          <w:rFonts w:ascii="Arial" w:hAnsi="Arial" w:cs="Arial"/>
          <w:sz w:val="22"/>
          <w:szCs w:val="22"/>
        </w:rPr>
        <w:t xml:space="preserve">trustee by the Charity, as employee, consultant or advisor, or the situation where a company of which the Trustee is a director or shareholder may be considered for a contract by the Charity. </w:t>
      </w:r>
    </w:p>
    <w:p w:rsidR="00DB4D33" w:rsidRPr="00AF639C" w:rsidRDefault="00C57C64" w:rsidP="002E54DB">
      <w:pPr>
        <w:pStyle w:val="ListParagraph"/>
        <w:numPr>
          <w:ilvl w:val="0"/>
          <w:numId w:val="1"/>
        </w:numPr>
        <w:spacing w:line="360" w:lineRule="auto"/>
        <w:rPr>
          <w:rFonts w:ascii="Arial" w:hAnsi="Arial" w:cs="Arial"/>
          <w:sz w:val="22"/>
          <w:szCs w:val="22"/>
        </w:rPr>
      </w:pPr>
      <w:r w:rsidRPr="00AF639C">
        <w:rPr>
          <w:rFonts w:ascii="Arial" w:hAnsi="Arial" w:cs="Arial"/>
          <w:sz w:val="22"/>
          <w:szCs w:val="22"/>
        </w:rPr>
        <w:t xml:space="preserve">Other matters of financial interest include the sale of land or the use of the </w:t>
      </w:r>
      <w:r w:rsidR="006F622A" w:rsidRPr="00AF639C">
        <w:rPr>
          <w:rFonts w:ascii="Arial" w:hAnsi="Arial" w:cs="Arial"/>
          <w:sz w:val="22"/>
          <w:szCs w:val="22"/>
        </w:rPr>
        <w:t>employee, volunteer</w:t>
      </w:r>
      <w:r w:rsidR="00A713E3" w:rsidRPr="00AF639C">
        <w:rPr>
          <w:rFonts w:ascii="Arial" w:hAnsi="Arial" w:cs="Arial"/>
          <w:sz w:val="22"/>
          <w:szCs w:val="22"/>
        </w:rPr>
        <w:t>’</w:t>
      </w:r>
      <w:r w:rsidR="006F622A" w:rsidRPr="00AF639C">
        <w:rPr>
          <w:rFonts w:ascii="Arial" w:hAnsi="Arial" w:cs="Arial"/>
          <w:sz w:val="22"/>
          <w:szCs w:val="22"/>
        </w:rPr>
        <w:t>s</w:t>
      </w:r>
      <w:r w:rsidR="00A713E3" w:rsidRPr="00AF639C">
        <w:rPr>
          <w:rFonts w:ascii="Arial" w:hAnsi="Arial" w:cs="Arial"/>
          <w:sz w:val="22"/>
          <w:szCs w:val="22"/>
        </w:rPr>
        <w:t>,</w:t>
      </w:r>
      <w:r w:rsidR="006F622A" w:rsidRPr="00AF639C">
        <w:rPr>
          <w:rFonts w:ascii="Arial" w:hAnsi="Arial" w:cs="Arial"/>
          <w:sz w:val="22"/>
          <w:szCs w:val="22"/>
        </w:rPr>
        <w:t xml:space="preserve"> t</w:t>
      </w:r>
      <w:r w:rsidRPr="00AF639C">
        <w:rPr>
          <w:rFonts w:ascii="Arial" w:hAnsi="Arial" w:cs="Arial"/>
          <w:sz w:val="22"/>
          <w:szCs w:val="22"/>
        </w:rPr>
        <w:t xml:space="preserve">rustee’s property by the charity, or </w:t>
      </w:r>
      <w:r w:rsidR="006F622A" w:rsidRPr="00AF639C">
        <w:rPr>
          <w:rFonts w:ascii="Arial" w:hAnsi="Arial" w:cs="Arial"/>
          <w:sz w:val="22"/>
          <w:szCs w:val="22"/>
        </w:rPr>
        <w:t>granting of loans by the employee, volunteer or trustee</w:t>
      </w:r>
      <w:r w:rsidRPr="00AF639C">
        <w:rPr>
          <w:rFonts w:ascii="Arial" w:hAnsi="Arial" w:cs="Arial"/>
          <w:sz w:val="22"/>
          <w:szCs w:val="22"/>
        </w:rPr>
        <w:t xml:space="preserve"> to the charity. </w:t>
      </w:r>
    </w:p>
    <w:p w:rsidR="004776FB" w:rsidRPr="00AF639C" w:rsidRDefault="00C57C64" w:rsidP="002E54DB">
      <w:pPr>
        <w:pStyle w:val="ListParagraph"/>
        <w:numPr>
          <w:ilvl w:val="0"/>
          <w:numId w:val="1"/>
        </w:numPr>
        <w:spacing w:line="360" w:lineRule="auto"/>
        <w:rPr>
          <w:rFonts w:ascii="Arial" w:hAnsi="Arial" w:cs="Arial"/>
          <w:sz w:val="22"/>
          <w:szCs w:val="22"/>
        </w:rPr>
      </w:pPr>
      <w:r w:rsidRPr="00AF639C">
        <w:rPr>
          <w:rFonts w:ascii="Arial" w:hAnsi="Arial" w:cs="Arial"/>
          <w:sz w:val="22"/>
          <w:szCs w:val="22"/>
        </w:rPr>
        <w:t xml:space="preserve">Conflicts of interest in such cases are particularly serious and any financial benefit requires authorisation, usually by the </w:t>
      </w:r>
      <w:r w:rsidR="00A713E3" w:rsidRPr="00AF639C">
        <w:rPr>
          <w:rFonts w:ascii="Arial" w:hAnsi="Arial" w:cs="Arial"/>
          <w:sz w:val="22"/>
          <w:szCs w:val="22"/>
        </w:rPr>
        <w:t xml:space="preserve">Charity </w:t>
      </w:r>
      <w:r w:rsidRPr="00AF639C">
        <w:rPr>
          <w:rFonts w:ascii="Arial" w:hAnsi="Arial" w:cs="Arial"/>
          <w:sz w:val="22"/>
          <w:szCs w:val="22"/>
        </w:rPr>
        <w:t xml:space="preserve">Commission. Such matters will generally be considered relevant </w:t>
      </w:r>
      <w:r w:rsidR="006F622A" w:rsidRPr="00AF639C">
        <w:rPr>
          <w:rFonts w:ascii="Arial" w:hAnsi="Arial" w:cs="Arial"/>
          <w:sz w:val="22"/>
          <w:szCs w:val="22"/>
        </w:rPr>
        <w:t xml:space="preserve">conflicts of interest even if in the case of </w:t>
      </w:r>
      <w:r w:rsidRPr="00AF639C">
        <w:rPr>
          <w:rFonts w:ascii="Arial" w:hAnsi="Arial" w:cs="Arial"/>
          <w:sz w:val="22"/>
          <w:szCs w:val="22"/>
        </w:rPr>
        <w:t xml:space="preserve">Trustee </w:t>
      </w:r>
      <w:r w:rsidR="00AF639C" w:rsidRPr="00AF639C">
        <w:rPr>
          <w:rFonts w:ascii="Arial" w:hAnsi="Arial" w:cs="Arial"/>
          <w:sz w:val="22"/>
          <w:szCs w:val="22"/>
        </w:rPr>
        <w:t>that</w:t>
      </w:r>
      <w:r w:rsidR="006F622A" w:rsidRPr="00AF639C">
        <w:rPr>
          <w:rFonts w:ascii="Arial" w:hAnsi="Arial" w:cs="Arial"/>
          <w:sz w:val="22"/>
          <w:szCs w:val="22"/>
        </w:rPr>
        <w:t xml:space="preserve"> resign </w:t>
      </w:r>
      <w:r w:rsidRPr="00AF639C">
        <w:rPr>
          <w:rFonts w:ascii="Arial" w:hAnsi="Arial" w:cs="Arial"/>
          <w:sz w:val="22"/>
          <w:szCs w:val="22"/>
        </w:rPr>
        <w:t xml:space="preserve">prior to seeking such a contract or employment. </w:t>
      </w:r>
    </w:p>
    <w:p w:rsidR="00C57C64" w:rsidRPr="00AF639C" w:rsidRDefault="00C57C64" w:rsidP="002E54DB">
      <w:pPr>
        <w:pStyle w:val="ListParagraph"/>
        <w:numPr>
          <w:ilvl w:val="0"/>
          <w:numId w:val="1"/>
        </w:numPr>
        <w:spacing w:line="360" w:lineRule="auto"/>
        <w:rPr>
          <w:rFonts w:ascii="Arial" w:hAnsi="Arial" w:cs="Arial"/>
          <w:sz w:val="22"/>
          <w:szCs w:val="22"/>
        </w:rPr>
      </w:pPr>
      <w:r w:rsidRPr="00AF639C">
        <w:rPr>
          <w:rFonts w:ascii="Arial" w:hAnsi="Arial" w:cs="Arial"/>
          <w:sz w:val="22"/>
          <w:szCs w:val="22"/>
        </w:rPr>
        <w:t xml:space="preserve">Indirect financial interests may arise where such potential financial benefits accrue to a close member of the </w:t>
      </w:r>
      <w:r w:rsidR="00D94933" w:rsidRPr="00AF639C">
        <w:rPr>
          <w:rFonts w:ascii="Arial" w:hAnsi="Arial" w:cs="Arial"/>
          <w:sz w:val="22"/>
          <w:szCs w:val="22"/>
        </w:rPr>
        <w:t xml:space="preserve">volunteers, employees or </w:t>
      </w:r>
      <w:r w:rsidRPr="00AF639C">
        <w:rPr>
          <w:rFonts w:ascii="Arial" w:hAnsi="Arial" w:cs="Arial"/>
          <w:sz w:val="22"/>
          <w:szCs w:val="22"/>
        </w:rPr>
        <w:t>trustee’s family, or even a friend, business partner or colleague, where their finances are interdependent (</w:t>
      </w:r>
      <w:r w:rsidR="00DB4D33" w:rsidRPr="00AF639C">
        <w:rPr>
          <w:rFonts w:ascii="Arial" w:hAnsi="Arial" w:cs="Arial"/>
          <w:sz w:val="22"/>
          <w:szCs w:val="22"/>
        </w:rPr>
        <w:t>e.g.</w:t>
      </w:r>
      <w:r w:rsidRPr="00AF639C">
        <w:rPr>
          <w:rFonts w:ascii="Arial" w:hAnsi="Arial" w:cs="Arial"/>
          <w:sz w:val="22"/>
          <w:szCs w:val="22"/>
        </w:rPr>
        <w:t xml:space="preserve"> joint bank accounts, mortgages or property held in joint names, one party financially dependent on the other, employer/employee/contractual relationship) or where it could otherwise be perceived that such benefits could lead to a conflict of interest, </w:t>
      </w:r>
      <w:r w:rsidR="00DB4D33" w:rsidRPr="00AF639C">
        <w:rPr>
          <w:rFonts w:ascii="Arial" w:hAnsi="Arial" w:cs="Arial"/>
          <w:sz w:val="22"/>
          <w:szCs w:val="22"/>
        </w:rPr>
        <w:t>i.e.</w:t>
      </w:r>
      <w:r w:rsidRPr="00AF639C">
        <w:rPr>
          <w:rFonts w:ascii="Arial" w:hAnsi="Arial" w:cs="Arial"/>
          <w:sz w:val="22"/>
          <w:szCs w:val="22"/>
        </w:rPr>
        <w:t xml:space="preserve"> by influencing the</w:t>
      </w:r>
      <w:r w:rsidR="00D94933" w:rsidRPr="00AF639C">
        <w:rPr>
          <w:rFonts w:ascii="Arial" w:hAnsi="Arial" w:cs="Arial"/>
          <w:sz w:val="22"/>
          <w:szCs w:val="22"/>
        </w:rPr>
        <w:t xml:space="preserve"> boards or charities</w:t>
      </w:r>
      <w:r w:rsidRPr="00AF639C">
        <w:rPr>
          <w:rFonts w:ascii="Arial" w:hAnsi="Arial" w:cs="Arial"/>
          <w:sz w:val="22"/>
          <w:szCs w:val="22"/>
        </w:rPr>
        <w:t xml:space="preserve"> decisions other than in the </w:t>
      </w:r>
      <w:r w:rsidR="00A713E3" w:rsidRPr="00AF639C">
        <w:rPr>
          <w:rFonts w:ascii="Arial" w:hAnsi="Arial" w:cs="Arial"/>
          <w:sz w:val="22"/>
          <w:szCs w:val="22"/>
        </w:rPr>
        <w:t>best interest of the Youth Cymru</w:t>
      </w:r>
      <w:r w:rsidRPr="00AF639C">
        <w:rPr>
          <w:rFonts w:ascii="Arial" w:hAnsi="Arial" w:cs="Arial"/>
          <w:sz w:val="22"/>
          <w:szCs w:val="22"/>
        </w:rPr>
        <w:t xml:space="preserve">. </w:t>
      </w:r>
    </w:p>
    <w:p w:rsidR="004776FB" w:rsidRPr="00AF639C" w:rsidRDefault="004776FB" w:rsidP="002E54DB">
      <w:pPr>
        <w:pStyle w:val="ListParagraph"/>
        <w:numPr>
          <w:ilvl w:val="0"/>
          <w:numId w:val="1"/>
        </w:numPr>
        <w:spacing w:line="360" w:lineRule="auto"/>
        <w:rPr>
          <w:rFonts w:ascii="Arial" w:hAnsi="Arial" w:cs="Arial"/>
          <w:sz w:val="22"/>
          <w:szCs w:val="22"/>
        </w:rPr>
      </w:pPr>
      <w:r w:rsidRPr="00AF639C">
        <w:rPr>
          <w:rFonts w:ascii="Arial" w:hAnsi="Arial" w:cs="Arial"/>
          <w:sz w:val="22"/>
          <w:szCs w:val="22"/>
        </w:rPr>
        <w:t xml:space="preserve">There are also issues associated with “conflict of loyalties” where another appointment or employment or association (of the </w:t>
      </w:r>
      <w:r w:rsidR="00D94933" w:rsidRPr="00AF639C">
        <w:rPr>
          <w:rFonts w:ascii="Arial" w:hAnsi="Arial" w:cs="Arial"/>
          <w:sz w:val="22"/>
          <w:szCs w:val="22"/>
        </w:rPr>
        <w:t>volunteer, employee and t</w:t>
      </w:r>
      <w:r w:rsidRPr="00AF639C">
        <w:rPr>
          <w:rFonts w:ascii="Arial" w:hAnsi="Arial" w:cs="Arial"/>
          <w:sz w:val="22"/>
          <w:szCs w:val="22"/>
        </w:rPr>
        <w:t xml:space="preserve">rustee or of a relative or friend) may be felt to influence the decisions of the </w:t>
      </w:r>
      <w:r w:rsidR="00D94933" w:rsidRPr="00AF639C">
        <w:rPr>
          <w:rFonts w:ascii="Arial" w:hAnsi="Arial" w:cs="Arial"/>
          <w:sz w:val="22"/>
          <w:szCs w:val="22"/>
        </w:rPr>
        <w:t xml:space="preserve">charity </w:t>
      </w:r>
      <w:r w:rsidRPr="00AF639C">
        <w:rPr>
          <w:rFonts w:ascii="Arial" w:hAnsi="Arial" w:cs="Arial"/>
          <w:sz w:val="22"/>
          <w:szCs w:val="22"/>
        </w:rPr>
        <w:t>in directions which may not be in</w:t>
      </w:r>
      <w:r w:rsidR="00DB4D33" w:rsidRPr="00AF639C">
        <w:rPr>
          <w:rFonts w:ascii="Arial" w:hAnsi="Arial" w:cs="Arial"/>
          <w:sz w:val="22"/>
          <w:szCs w:val="22"/>
        </w:rPr>
        <w:t xml:space="preserve"> the best interest of Youth Cymru.</w:t>
      </w:r>
      <w:r w:rsidRPr="00AF639C">
        <w:rPr>
          <w:rFonts w:ascii="Arial" w:hAnsi="Arial" w:cs="Arial"/>
          <w:sz w:val="22"/>
          <w:szCs w:val="22"/>
        </w:rPr>
        <w:t xml:space="preserve"> </w:t>
      </w:r>
      <w:r w:rsidR="00AF639C" w:rsidRPr="00AF639C">
        <w:rPr>
          <w:rFonts w:ascii="Arial" w:hAnsi="Arial" w:cs="Arial"/>
          <w:sz w:val="22"/>
          <w:szCs w:val="22"/>
        </w:rPr>
        <w:t>In</w:t>
      </w:r>
      <w:r w:rsidRPr="00AF639C">
        <w:rPr>
          <w:rFonts w:ascii="Arial" w:hAnsi="Arial" w:cs="Arial"/>
          <w:sz w:val="22"/>
          <w:szCs w:val="22"/>
        </w:rPr>
        <w:t xml:space="preserve"> this context, it is expected that other charity roles, as Trustee or employee or through other significant relationships, should be declared.</w:t>
      </w:r>
    </w:p>
    <w:p w:rsidR="004776FB" w:rsidRDefault="004776FB" w:rsidP="002E54DB">
      <w:pPr>
        <w:pStyle w:val="NormalWeb"/>
        <w:spacing w:line="360" w:lineRule="auto"/>
        <w:rPr>
          <w:rFonts w:ascii="Arial" w:hAnsi="Arial" w:cs="Arial"/>
          <w:sz w:val="22"/>
          <w:szCs w:val="22"/>
        </w:rPr>
      </w:pPr>
    </w:p>
    <w:p w:rsidR="002E54DB" w:rsidRDefault="002E54DB" w:rsidP="002E54DB">
      <w:pPr>
        <w:pStyle w:val="NormalWeb"/>
        <w:spacing w:line="360" w:lineRule="auto"/>
        <w:rPr>
          <w:rFonts w:ascii="Arial" w:hAnsi="Arial" w:cs="Arial"/>
          <w:sz w:val="22"/>
          <w:szCs w:val="22"/>
        </w:rPr>
      </w:pPr>
    </w:p>
    <w:p w:rsidR="002E54DB" w:rsidRDefault="002E54DB" w:rsidP="002E54DB">
      <w:pPr>
        <w:pStyle w:val="NormalWeb"/>
        <w:spacing w:line="360" w:lineRule="auto"/>
        <w:ind w:firstLine="720"/>
        <w:rPr>
          <w:rFonts w:ascii="Arial" w:hAnsi="Arial" w:cs="Arial"/>
          <w:sz w:val="22"/>
          <w:szCs w:val="22"/>
        </w:rPr>
      </w:pPr>
    </w:p>
    <w:p w:rsidR="002E54DB" w:rsidRDefault="002E54DB" w:rsidP="002E54DB">
      <w:pPr>
        <w:pStyle w:val="NormalWeb"/>
        <w:spacing w:line="360" w:lineRule="auto"/>
        <w:ind w:firstLine="720"/>
        <w:rPr>
          <w:rFonts w:ascii="Arial" w:hAnsi="Arial" w:cs="Arial"/>
          <w:sz w:val="22"/>
          <w:szCs w:val="22"/>
        </w:rPr>
      </w:pPr>
    </w:p>
    <w:p w:rsidR="002E54DB" w:rsidRDefault="002E54DB" w:rsidP="002E54DB">
      <w:pPr>
        <w:pStyle w:val="NormalWeb"/>
        <w:spacing w:line="360" w:lineRule="auto"/>
        <w:ind w:firstLine="720"/>
        <w:rPr>
          <w:rFonts w:ascii="Arial" w:hAnsi="Arial" w:cs="Arial"/>
          <w:sz w:val="22"/>
          <w:szCs w:val="22"/>
        </w:rPr>
      </w:pPr>
    </w:p>
    <w:p w:rsidR="002E54DB" w:rsidRPr="00AF639C" w:rsidRDefault="002E54DB" w:rsidP="002E54DB">
      <w:pPr>
        <w:pStyle w:val="NormalWeb"/>
        <w:spacing w:line="360" w:lineRule="auto"/>
        <w:ind w:firstLine="720"/>
        <w:rPr>
          <w:rFonts w:ascii="Arial" w:hAnsi="Arial" w:cs="Arial"/>
          <w:sz w:val="22"/>
          <w:szCs w:val="22"/>
        </w:rPr>
      </w:pPr>
    </w:p>
    <w:p w:rsidR="00C57C64" w:rsidRPr="002E54DB" w:rsidRDefault="004776FB" w:rsidP="002E54DB">
      <w:pPr>
        <w:pStyle w:val="NormalWeb"/>
        <w:spacing w:line="360" w:lineRule="auto"/>
        <w:rPr>
          <w:rFonts w:ascii="Arial" w:hAnsi="Arial" w:cs="Arial"/>
          <w:b/>
          <w:sz w:val="22"/>
          <w:szCs w:val="22"/>
        </w:rPr>
      </w:pPr>
      <w:r w:rsidRPr="00AF639C">
        <w:rPr>
          <w:rFonts w:ascii="Arial" w:hAnsi="Arial" w:cs="Arial"/>
          <w:b/>
          <w:sz w:val="22"/>
          <w:szCs w:val="22"/>
        </w:rPr>
        <w:lastRenderedPageBreak/>
        <w:t>6. When to declare interest</w:t>
      </w:r>
    </w:p>
    <w:p w:rsidR="00C57C64" w:rsidRPr="00AF639C" w:rsidRDefault="004776FB" w:rsidP="002E54DB">
      <w:pPr>
        <w:spacing w:line="360" w:lineRule="auto"/>
        <w:rPr>
          <w:rFonts w:ascii="Arial" w:hAnsi="Arial" w:cs="Arial"/>
          <w:sz w:val="22"/>
          <w:szCs w:val="22"/>
        </w:rPr>
      </w:pPr>
      <w:r w:rsidRPr="00AF639C">
        <w:rPr>
          <w:rFonts w:ascii="Arial" w:hAnsi="Arial" w:cs="Arial"/>
          <w:sz w:val="22"/>
          <w:szCs w:val="22"/>
        </w:rPr>
        <w:t xml:space="preserve">6.1 </w:t>
      </w:r>
      <w:r w:rsidR="00C57C64" w:rsidRPr="00AF639C">
        <w:rPr>
          <w:rFonts w:ascii="Arial" w:hAnsi="Arial" w:cs="Arial"/>
          <w:sz w:val="22"/>
          <w:szCs w:val="22"/>
        </w:rPr>
        <w:t>There are five occasions when it is recommended that potential conflicts be declared via the relevant form:</w:t>
      </w:r>
    </w:p>
    <w:p w:rsidR="00C57C64" w:rsidRPr="00AF639C" w:rsidRDefault="00C57C64" w:rsidP="002E54DB">
      <w:pPr>
        <w:spacing w:line="360" w:lineRule="auto"/>
        <w:rPr>
          <w:rFonts w:ascii="Arial" w:hAnsi="Arial" w:cs="Arial"/>
          <w:sz w:val="22"/>
          <w:szCs w:val="22"/>
        </w:rPr>
      </w:pPr>
    </w:p>
    <w:p w:rsidR="00C57C64" w:rsidRPr="00AF639C" w:rsidRDefault="00DB4D33" w:rsidP="002E54DB">
      <w:pPr>
        <w:spacing w:line="360" w:lineRule="auto"/>
        <w:rPr>
          <w:rFonts w:ascii="Arial" w:hAnsi="Arial" w:cs="Arial"/>
          <w:sz w:val="22"/>
          <w:szCs w:val="22"/>
        </w:rPr>
      </w:pPr>
      <w:r w:rsidRPr="00AF639C">
        <w:rPr>
          <w:rFonts w:ascii="Arial" w:hAnsi="Arial" w:cs="Arial"/>
          <w:sz w:val="22"/>
          <w:szCs w:val="22"/>
        </w:rPr>
        <w:t xml:space="preserve"> a) P</w:t>
      </w:r>
      <w:r w:rsidR="00C57C64" w:rsidRPr="00AF639C">
        <w:rPr>
          <w:rFonts w:ascii="Arial" w:hAnsi="Arial" w:cs="Arial"/>
          <w:sz w:val="22"/>
          <w:szCs w:val="22"/>
        </w:rPr>
        <w:t xml:space="preserve">re-selection: any prospective </w:t>
      </w:r>
      <w:r w:rsidR="00C929FE" w:rsidRPr="00AF639C">
        <w:rPr>
          <w:rFonts w:ascii="Arial" w:hAnsi="Arial" w:cs="Arial"/>
          <w:sz w:val="22"/>
          <w:szCs w:val="22"/>
        </w:rPr>
        <w:t>employee, volunteer or t</w:t>
      </w:r>
      <w:r w:rsidR="00C57C64" w:rsidRPr="00AF639C">
        <w:rPr>
          <w:rFonts w:ascii="Arial" w:hAnsi="Arial" w:cs="Arial"/>
          <w:sz w:val="22"/>
          <w:szCs w:val="22"/>
        </w:rPr>
        <w:t xml:space="preserve">rustee should be requested to complete a Declaration of Interests form prior to confirmation of appointment in order that any relevant issues, may be </w:t>
      </w:r>
      <w:r w:rsidR="00AF639C" w:rsidRPr="00AF639C">
        <w:rPr>
          <w:rFonts w:ascii="Arial" w:hAnsi="Arial" w:cs="Arial"/>
          <w:sz w:val="22"/>
          <w:szCs w:val="22"/>
        </w:rPr>
        <w:t>considered</w:t>
      </w:r>
      <w:r w:rsidR="00C57C64" w:rsidRPr="00AF639C">
        <w:rPr>
          <w:rFonts w:ascii="Arial" w:hAnsi="Arial" w:cs="Arial"/>
          <w:sz w:val="22"/>
          <w:szCs w:val="22"/>
        </w:rPr>
        <w:t xml:space="preserve"> in confirming their appointment. This would be confidential and would be erased from the record if the prospective </w:t>
      </w:r>
      <w:r w:rsidR="00C929FE" w:rsidRPr="00AF639C">
        <w:rPr>
          <w:rFonts w:ascii="Arial" w:hAnsi="Arial" w:cs="Arial"/>
          <w:sz w:val="22"/>
          <w:szCs w:val="22"/>
        </w:rPr>
        <w:t>employees, volunteer or t</w:t>
      </w:r>
      <w:r w:rsidR="00C57C64" w:rsidRPr="00AF639C">
        <w:rPr>
          <w:rFonts w:ascii="Arial" w:hAnsi="Arial" w:cs="Arial"/>
          <w:sz w:val="22"/>
          <w:szCs w:val="22"/>
        </w:rPr>
        <w:t>rustee were in</w:t>
      </w:r>
      <w:r w:rsidR="00C929FE" w:rsidRPr="00AF639C">
        <w:rPr>
          <w:rFonts w:ascii="Arial" w:hAnsi="Arial" w:cs="Arial"/>
          <w:sz w:val="22"/>
          <w:szCs w:val="22"/>
        </w:rPr>
        <w:t xml:space="preserve"> the end not to become engaged with the Charity</w:t>
      </w:r>
      <w:r w:rsidR="00C57C64" w:rsidRPr="00AF639C">
        <w:rPr>
          <w:rFonts w:ascii="Arial" w:hAnsi="Arial" w:cs="Arial"/>
          <w:sz w:val="22"/>
          <w:szCs w:val="22"/>
        </w:rPr>
        <w:t xml:space="preserve">. </w:t>
      </w:r>
    </w:p>
    <w:p w:rsidR="004776FB" w:rsidRPr="00AF639C" w:rsidRDefault="004776FB" w:rsidP="002E54DB">
      <w:pPr>
        <w:spacing w:line="360" w:lineRule="auto"/>
        <w:rPr>
          <w:rFonts w:ascii="Arial" w:hAnsi="Arial" w:cs="Arial"/>
          <w:sz w:val="22"/>
          <w:szCs w:val="22"/>
        </w:rPr>
      </w:pPr>
    </w:p>
    <w:p w:rsidR="00C57C64" w:rsidRPr="00AF639C" w:rsidRDefault="00DB4D33" w:rsidP="002E54DB">
      <w:pPr>
        <w:spacing w:line="360" w:lineRule="auto"/>
        <w:rPr>
          <w:rFonts w:ascii="Arial" w:hAnsi="Arial" w:cs="Arial"/>
          <w:sz w:val="22"/>
          <w:szCs w:val="22"/>
        </w:rPr>
      </w:pPr>
      <w:r w:rsidRPr="00AF639C">
        <w:rPr>
          <w:rFonts w:ascii="Arial" w:hAnsi="Arial" w:cs="Arial"/>
          <w:sz w:val="22"/>
          <w:szCs w:val="22"/>
        </w:rPr>
        <w:t>b) O</w:t>
      </w:r>
      <w:r w:rsidR="00C57C64" w:rsidRPr="00AF639C">
        <w:rPr>
          <w:rFonts w:ascii="Arial" w:hAnsi="Arial" w:cs="Arial"/>
          <w:sz w:val="22"/>
          <w:szCs w:val="22"/>
        </w:rPr>
        <w:t>n arrival: every new</w:t>
      </w:r>
      <w:r w:rsidR="00C929FE" w:rsidRPr="00AF639C">
        <w:rPr>
          <w:rFonts w:ascii="Arial" w:hAnsi="Arial" w:cs="Arial"/>
          <w:sz w:val="22"/>
          <w:szCs w:val="22"/>
        </w:rPr>
        <w:t xml:space="preserve"> employee, volunteer and t</w:t>
      </w:r>
      <w:r w:rsidR="00C57C64" w:rsidRPr="00AF639C">
        <w:rPr>
          <w:rFonts w:ascii="Arial" w:hAnsi="Arial" w:cs="Arial"/>
          <w:sz w:val="22"/>
          <w:szCs w:val="22"/>
        </w:rPr>
        <w:t>rustee should complete a Declaration (or amend the above declaration) at the time of appointment if this is not at the time of the annual declaration. This information, and any subsequent updates would be held confidentially by Youth Cymru. It would necessa</w:t>
      </w:r>
      <w:r w:rsidR="00C929FE" w:rsidRPr="00AF639C">
        <w:rPr>
          <w:rFonts w:ascii="Arial" w:hAnsi="Arial" w:cs="Arial"/>
          <w:sz w:val="22"/>
          <w:szCs w:val="22"/>
        </w:rPr>
        <w:t>rily be made available to Trustees i</w:t>
      </w:r>
      <w:r w:rsidR="00C57C64" w:rsidRPr="00AF639C">
        <w:rPr>
          <w:rFonts w:ascii="Arial" w:hAnsi="Arial" w:cs="Arial"/>
          <w:sz w:val="22"/>
          <w:szCs w:val="22"/>
        </w:rPr>
        <w:t xml:space="preserve">n order that relevant matters could be </w:t>
      </w:r>
      <w:r w:rsidR="00AF639C" w:rsidRPr="00AF639C">
        <w:rPr>
          <w:rFonts w:ascii="Arial" w:hAnsi="Arial" w:cs="Arial"/>
          <w:sz w:val="22"/>
          <w:szCs w:val="22"/>
        </w:rPr>
        <w:t>considered</w:t>
      </w:r>
      <w:r w:rsidR="00C57C64" w:rsidRPr="00AF639C">
        <w:rPr>
          <w:rFonts w:ascii="Arial" w:hAnsi="Arial" w:cs="Arial"/>
          <w:sz w:val="22"/>
          <w:szCs w:val="22"/>
        </w:rPr>
        <w:t xml:space="preserve"> for the avoidance of conflicts of interest, but would otherwise be released only with the permission of the relevant Chair of the Board</w:t>
      </w:r>
    </w:p>
    <w:p w:rsidR="004776FB" w:rsidRPr="00AF639C" w:rsidRDefault="00C57C64" w:rsidP="002E54DB">
      <w:pPr>
        <w:spacing w:line="360" w:lineRule="auto"/>
        <w:rPr>
          <w:rFonts w:ascii="Arial" w:hAnsi="Arial" w:cs="Arial"/>
          <w:sz w:val="22"/>
          <w:szCs w:val="22"/>
        </w:rPr>
      </w:pPr>
      <w:r w:rsidRPr="00AF639C">
        <w:rPr>
          <w:rFonts w:ascii="Arial" w:hAnsi="Arial" w:cs="Arial"/>
          <w:sz w:val="22"/>
          <w:szCs w:val="22"/>
        </w:rPr>
        <w:t xml:space="preserve"> </w:t>
      </w:r>
    </w:p>
    <w:p w:rsidR="00C57C64" w:rsidRPr="00AF639C" w:rsidRDefault="00DB4D33" w:rsidP="002E54DB">
      <w:pPr>
        <w:spacing w:line="360" w:lineRule="auto"/>
        <w:rPr>
          <w:rFonts w:ascii="Arial" w:hAnsi="Arial" w:cs="Arial"/>
          <w:sz w:val="22"/>
          <w:szCs w:val="22"/>
        </w:rPr>
      </w:pPr>
      <w:r w:rsidRPr="00AF639C">
        <w:rPr>
          <w:rFonts w:ascii="Arial" w:hAnsi="Arial" w:cs="Arial"/>
          <w:sz w:val="22"/>
          <w:szCs w:val="22"/>
        </w:rPr>
        <w:t xml:space="preserve">c) </w:t>
      </w:r>
      <w:r w:rsidR="00C929FE" w:rsidRPr="00AF639C">
        <w:rPr>
          <w:rFonts w:ascii="Arial" w:hAnsi="Arial" w:cs="Arial"/>
          <w:sz w:val="22"/>
          <w:szCs w:val="22"/>
        </w:rPr>
        <w:t>For Trustees a</w:t>
      </w:r>
      <w:r w:rsidR="00C57C64" w:rsidRPr="00AF639C">
        <w:rPr>
          <w:rFonts w:ascii="Arial" w:hAnsi="Arial" w:cs="Arial"/>
          <w:sz w:val="22"/>
          <w:szCs w:val="22"/>
        </w:rPr>
        <w:t xml:space="preserve">nnually after each AGM and prior to the first subsequent Board meeting </w:t>
      </w:r>
    </w:p>
    <w:p w:rsidR="004776FB" w:rsidRPr="00AF639C" w:rsidRDefault="004776FB" w:rsidP="002E54DB">
      <w:pPr>
        <w:spacing w:line="360" w:lineRule="auto"/>
        <w:rPr>
          <w:rFonts w:ascii="Arial" w:hAnsi="Arial" w:cs="Arial"/>
          <w:sz w:val="22"/>
          <w:szCs w:val="22"/>
        </w:rPr>
      </w:pPr>
    </w:p>
    <w:p w:rsidR="00C57C64" w:rsidRPr="00AF639C" w:rsidRDefault="00DB4D33" w:rsidP="002E54DB">
      <w:pPr>
        <w:spacing w:line="360" w:lineRule="auto"/>
        <w:rPr>
          <w:rFonts w:ascii="Arial" w:hAnsi="Arial" w:cs="Arial"/>
          <w:sz w:val="22"/>
          <w:szCs w:val="22"/>
        </w:rPr>
      </w:pPr>
      <w:r w:rsidRPr="00AF639C">
        <w:rPr>
          <w:rFonts w:ascii="Arial" w:hAnsi="Arial" w:cs="Arial"/>
          <w:sz w:val="22"/>
          <w:szCs w:val="22"/>
        </w:rPr>
        <w:t>d) W</w:t>
      </w:r>
      <w:r w:rsidR="00C57C64" w:rsidRPr="00AF639C">
        <w:rPr>
          <w:rFonts w:ascii="Arial" w:hAnsi="Arial" w:cs="Arial"/>
          <w:sz w:val="22"/>
          <w:szCs w:val="22"/>
        </w:rPr>
        <w:t>hen anything significant changes: new matters should not await an annual declaration before being notified</w:t>
      </w:r>
    </w:p>
    <w:p w:rsidR="004776FB" w:rsidRPr="00AF639C" w:rsidRDefault="004776FB" w:rsidP="002E54DB">
      <w:pPr>
        <w:spacing w:line="360" w:lineRule="auto"/>
        <w:rPr>
          <w:rFonts w:ascii="Arial" w:hAnsi="Arial" w:cs="Arial"/>
          <w:sz w:val="22"/>
          <w:szCs w:val="22"/>
        </w:rPr>
      </w:pPr>
    </w:p>
    <w:p w:rsidR="00C57C64" w:rsidRPr="00AF639C" w:rsidRDefault="00C57C64" w:rsidP="002E54DB">
      <w:pPr>
        <w:spacing w:line="360" w:lineRule="auto"/>
        <w:rPr>
          <w:rFonts w:ascii="Arial" w:hAnsi="Arial" w:cs="Arial"/>
          <w:sz w:val="22"/>
          <w:szCs w:val="22"/>
        </w:rPr>
      </w:pPr>
      <w:r w:rsidRPr="00AF639C">
        <w:rPr>
          <w:rFonts w:ascii="Arial" w:hAnsi="Arial" w:cs="Arial"/>
          <w:sz w:val="22"/>
          <w:szCs w:val="22"/>
        </w:rPr>
        <w:t xml:space="preserve"> e) </w:t>
      </w:r>
      <w:r w:rsidR="00C929FE" w:rsidRPr="00AF639C">
        <w:rPr>
          <w:rFonts w:ascii="Arial" w:hAnsi="Arial" w:cs="Arial"/>
          <w:sz w:val="22"/>
          <w:szCs w:val="22"/>
        </w:rPr>
        <w:t>V</w:t>
      </w:r>
      <w:r w:rsidR="00DB4D33" w:rsidRPr="00AF639C">
        <w:rPr>
          <w:rFonts w:ascii="Arial" w:hAnsi="Arial" w:cs="Arial"/>
          <w:sz w:val="22"/>
          <w:szCs w:val="22"/>
        </w:rPr>
        <w:t>erbally</w:t>
      </w:r>
      <w:r w:rsidRPr="00AF639C">
        <w:rPr>
          <w:rFonts w:ascii="Arial" w:hAnsi="Arial" w:cs="Arial"/>
          <w:sz w:val="22"/>
          <w:szCs w:val="22"/>
        </w:rPr>
        <w:t xml:space="preserve"> at any meeting where specific relevant conflicts may arise </w:t>
      </w:r>
    </w:p>
    <w:p w:rsidR="00C57C64" w:rsidRPr="00AF639C" w:rsidRDefault="00C57C64" w:rsidP="002E54DB">
      <w:pPr>
        <w:spacing w:line="360" w:lineRule="auto"/>
        <w:rPr>
          <w:rFonts w:ascii="Arial" w:hAnsi="Arial" w:cs="Arial"/>
          <w:sz w:val="22"/>
          <w:szCs w:val="22"/>
        </w:rPr>
      </w:pPr>
    </w:p>
    <w:p w:rsidR="00C57C64" w:rsidRPr="00AF639C" w:rsidRDefault="00C57C64" w:rsidP="002E54DB">
      <w:pPr>
        <w:spacing w:line="360" w:lineRule="auto"/>
        <w:rPr>
          <w:rFonts w:ascii="Arial" w:hAnsi="Arial" w:cs="Arial"/>
          <w:sz w:val="22"/>
          <w:szCs w:val="22"/>
        </w:rPr>
      </w:pPr>
    </w:p>
    <w:p w:rsidR="00DB4D33" w:rsidRPr="00AF639C" w:rsidRDefault="002E54DB" w:rsidP="002E54DB">
      <w:pPr>
        <w:pStyle w:val="NormalWeb"/>
        <w:spacing w:line="360" w:lineRule="auto"/>
        <w:rPr>
          <w:rFonts w:ascii="Arial" w:hAnsi="Arial" w:cs="Arial"/>
          <w:b/>
          <w:sz w:val="22"/>
          <w:szCs w:val="22"/>
        </w:rPr>
      </w:pPr>
      <w:r>
        <w:rPr>
          <w:rFonts w:ascii="Arial" w:hAnsi="Arial" w:cs="Arial"/>
          <w:b/>
          <w:sz w:val="22"/>
          <w:szCs w:val="22"/>
        </w:rPr>
        <w:t xml:space="preserve">7. </w:t>
      </w:r>
      <w:r w:rsidR="00DB4D33" w:rsidRPr="00AF639C">
        <w:rPr>
          <w:rFonts w:ascii="Arial" w:hAnsi="Arial" w:cs="Arial"/>
          <w:b/>
          <w:sz w:val="22"/>
          <w:szCs w:val="22"/>
        </w:rPr>
        <w:t>Recording</w:t>
      </w:r>
      <w:r w:rsidR="004776FB" w:rsidRPr="00AF639C">
        <w:rPr>
          <w:rFonts w:ascii="Arial" w:hAnsi="Arial" w:cs="Arial"/>
          <w:b/>
          <w:sz w:val="22"/>
          <w:szCs w:val="22"/>
        </w:rPr>
        <w:t xml:space="preserve"> a conflict of interest</w:t>
      </w:r>
    </w:p>
    <w:p w:rsidR="004776FB" w:rsidRDefault="002E54DB" w:rsidP="002E54DB">
      <w:pPr>
        <w:pStyle w:val="NormalWeb"/>
        <w:spacing w:line="360" w:lineRule="auto"/>
        <w:rPr>
          <w:rFonts w:ascii="Arial" w:hAnsi="Arial" w:cs="Arial"/>
          <w:sz w:val="22"/>
          <w:szCs w:val="22"/>
        </w:rPr>
      </w:pPr>
      <w:r>
        <w:rPr>
          <w:rFonts w:ascii="Arial" w:hAnsi="Arial" w:cs="Arial"/>
          <w:sz w:val="22"/>
          <w:szCs w:val="22"/>
        </w:rPr>
        <w:t>7</w:t>
      </w:r>
      <w:r w:rsidR="004776FB" w:rsidRPr="00AF639C">
        <w:rPr>
          <w:rFonts w:ascii="Arial" w:hAnsi="Arial" w:cs="Arial"/>
          <w:sz w:val="22"/>
          <w:szCs w:val="22"/>
        </w:rPr>
        <w:t xml:space="preserve">.1 Conflicts of interest will be a standard agenda item at the beginning of each trustee meeting </w:t>
      </w:r>
      <w:r w:rsidR="00DB4D33" w:rsidRPr="00AF639C">
        <w:rPr>
          <w:rFonts w:ascii="Arial" w:hAnsi="Arial" w:cs="Arial"/>
          <w:sz w:val="22"/>
          <w:szCs w:val="22"/>
        </w:rPr>
        <w:t>to allow trustees to declare an actual or potential conflict of interest</w:t>
      </w:r>
      <w:r w:rsidR="004776FB" w:rsidRPr="00AF639C">
        <w:rPr>
          <w:rFonts w:ascii="Arial" w:hAnsi="Arial" w:cs="Arial"/>
          <w:sz w:val="22"/>
          <w:szCs w:val="22"/>
        </w:rPr>
        <w:t xml:space="preserve">. </w:t>
      </w:r>
    </w:p>
    <w:p w:rsidR="00B3767D" w:rsidRPr="00AF639C" w:rsidRDefault="00B3767D" w:rsidP="002E54DB">
      <w:pPr>
        <w:pStyle w:val="NormalWeb"/>
        <w:spacing w:line="360" w:lineRule="auto"/>
        <w:rPr>
          <w:rFonts w:ascii="Arial" w:hAnsi="Arial" w:cs="Arial"/>
          <w:sz w:val="22"/>
          <w:szCs w:val="22"/>
        </w:rPr>
      </w:pPr>
    </w:p>
    <w:p w:rsidR="004776FB" w:rsidRDefault="002E54DB" w:rsidP="002E54DB">
      <w:pPr>
        <w:pStyle w:val="NormalWeb"/>
        <w:spacing w:line="360" w:lineRule="auto"/>
        <w:rPr>
          <w:rFonts w:ascii="Arial" w:hAnsi="Arial" w:cs="Arial"/>
          <w:sz w:val="22"/>
          <w:szCs w:val="22"/>
        </w:rPr>
      </w:pPr>
      <w:r>
        <w:rPr>
          <w:rFonts w:ascii="Arial" w:hAnsi="Arial" w:cs="Arial"/>
          <w:sz w:val="22"/>
          <w:szCs w:val="22"/>
        </w:rPr>
        <w:t>7</w:t>
      </w:r>
      <w:r w:rsidR="004776FB" w:rsidRPr="00AF639C">
        <w:rPr>
          <w:rFonts w:ascii="Arial" w:hAnsi="Arial" w:cs="Arial"/>
          <w:sz w:val="22"/>
          <w:szCs w:val="22"/>
        </w:rPr>
        <w:t xml:space="preserve">.2   A register of interest will </w:t>
      </w:r>
      <w:r w:rsidR="00DB4D33" w:rsidRPr="00AF639C">
        <w:rPr>
          <w:rFonts w:ascii="Arial" w:hAnsi="Arial" w:cs="Arial"/>
          <w:sz w:val="22"/>
          <w:szCs w:val="22"/>
        </w:rPr>
        <w:t>be kept</w:t>
      </w:r>
      <w:r w:rsidR="004776FB" w:rsidRPr="00AF639C">
        <w:rPr>
          <w:rFonts w:ascii="Arial" w:hAnsi="Arial" w:cs="Arial"/>
          <w:sz w:val="22"/>
          <w:szCs w:val="22"/>
        </w:rPr>
        <w:t xml:space="preserve"> and updated as circum</w:t>
      </w:r>
      <w:r>
        <w:rPr>
          <w:rFonts w:ascii="Arial" w:hAnsi="Arial" w:cs="Arial"/>
          <w:sz w:val="22"/>
          <w:szCs w:val="22"/>
        </w:rPr>
        <w:t xml:space="preserve">stances change or new trustees </w:t>
      </w:r>
      <w:r w:rsidR="004776FB" w:rsidRPr="00AF639C">
        <w:rPr>
          <w:rFonts w:ascii="Arial" w:hAnsi="Arial" w:cs="Arial"/>
          <w:sz w:val="22"/>
          <w:szCs w:val="22"/>
        </w:rPr>
        <w:t xml:space="preserve">re appointed. </w:t>
      </w:r>
    </w:p>
    <w:p w:rsidR="00B3767D" w:rsidRPr="00AF639C" w:rsidRDefault="00B3767D" w:rsidP="002E54DB">
      <w:pPr>
        <w:pStyle w:val="NormalWeb"/>
        <w:spacing w:line="360" w:lineRule="auto"/>
        <w:rPr>
          <w:rFonts w:ascii="Arial" w:hAnsi="Arial" w:cs="Arial"/>
          <w:sz w:val="22"/>
          <w:szCs w:val="22"/>
        </w:rPr>
      </w:pPr>
    </w:p>
    <w:p w:rsidR="00C929FE" w:rsidRPr="00AF639C" w:rsidRDefault="002E54DB" w:rsidP="002E54DB">
      <w:pPr>
        <w:pStyle w:val="NormalWeb"/>
        <w:spacing w:line="360" w:lineRule="auto"/>
        <w:rPr>
          <w:rFonts w:ascii="Arial" w:hAnsi="Arial" w:cs="Arial"/>
          <w:sz w:val="22"/>
          <w:szCs w:val="22"/>
        </w:rPr>
      </w:pPr>
      <w:r>
        <w:rPr>
          <w:rFonts w:ascii="Arial" w:hAnsi="Arial" w:cs="Arial"/>
          <w:sz w:val="22"/>
          <w:szCs w:val="22"/>
        </w:rPr>
        <w:t>7</w:t>
      </w:r>
      <w:r w:rsidR="004776FB" w:rsidRPr="00AF639C">
        <w:rPr>
          <w:rFonts w:ascii="Arial" w:hAnsi="Arial" w:cs="Arial"/>
          <w:sz w:val="22"/>
          <w:szCs w:val="22"/>
        </w:rPr>
        <w:t xml:space="preserve">.3 Upon appointment each </w:t>
      </w:r>
      <w:r w:rsidR="00C929FE" w:rsidRPr="00AF639C">
        <w:rPr>
          <w:rFonts w:ascii="Arial" w:hAnsi="Arial" w:cs="Arial"/>
          <w:sz w:val="22"/>
          <w:szCs w:val="22"/>
        </w:rPr>
        <w:t xml:space="preserve">volunteer, employees and </w:t>
      </w:r>
      <w:r w:rsidR="004776FB" w:rsidRPr="00AF639C">
        <w:rPr>
          <w:rFonts w:ascii="Arial" w:hAnsi="Arial" w:cs="Arial"/>
          <w:sz w:val="22"/>
          <w:szCs w:val="22"/>
        </w:rPr>
        <w:t xml:space="preserve">trustee will make a full, written disclosure of interests, such as relationships, and posts held, that could potentially result in a </w:t>
      </w:r>
      <w:r w:rsidR="004776FB" w:rsidRPr="00AF639C">
        <w:rPr>
          <w:rFonts w:ascii="Arial" w:hAnsi="Arial" w:cs="Arial"/>
          <w:sz w:val="22"/>
          <w:szCs w:val="22"/>
        </w:rPr>
        <w:lastRenderedPageBreak/>
        <w:t xml:space="preserve">conflict of interest. This written disclosure will be kept on file and I will be updated as appropriate. </w:t>
      </w:r>
    </w:p>
    <w:p w:rsidR="00C929FE" w:rsidRPr="00AF639C" w:rsidRDefault="00C929FE" w:rsidP="002E54DB">
      <w:pPr>
        <w:spacing w:line="360" w:lineRule="auto"/>
        <w:rPr>
          <w:rFonts w:ascii="Arial" w:hAnsi="Arial" w:cs="Arial"/>
          <w:sz w:val="22"/>
          <w:szCs w:val="22"/>
        </w:rPr>
      </w:pPr>
    </w:p>
    <w:p w:rsidR="004776FB" w:rsidRPr="00AF639C" w:rsidRDefault="004776FB" w:rsidP="002E54DB">
      <w:pPr>
        <w:spacing w:line="360" w:lineRule="auto"/>
        <w:rPr>
          <w:rFonts w:ascii="Arial" w:hAnsi="Arial" w:cs="Arial"/>
          <w:sz w:val="22"/>
          <w:szCs w:val="22"/>
        </w:rPr>
      </w:pPr>
    </w:p>
    <w:p w:rsidR="004776FB" w:rsidRPr="00AF639C" w:rsidRDefault="002E54DB" w:rsidP="002E54DB">
      <w:pPr>
        <w:pStyle w:val="NormalWeb"/>
        <w:spacing w:line="360" w:lineRule="auto"/>
        <w:rPr>
          <w:rFonts w:ascii="Arial" w:hAnsi="Arial" w:cs="Arial"/>
          <w:b/>
          <w:sz w:val="22"/>
          <w:szCs w:val="22"/>
        </w:rPr>
      </w:pPr>
      <w:r>
        <w:rPr>
          <w:rFonts w:ascii="Arial" w:hAnsi="Arial" w:cs="Arial"/>
          <w:b/>
          <w:sz w:val="22"/>
          <w:szCs w:val="22"/>
        </w:rPr>
        <w:t>8</w:t>
      </w:r>
      <w:r w:rsidR="004776FB" w:rsidRPr="00AF639C">
        <w:rPr>
          <w:rFonts w:ascii="Arial" w:hAnsi="Arial" w:cs="Arial"/>
          <w:b/>
          <w:sz w:val="22"/>
          <w:szCs w:val="22"/>
        </w:rPr>
        <w:t>. Dea</w:t>
      </w:r>
      <w:r w:rsidR="006C44AB">
        <w:rPr>
          <w:rFonts w:ascii="Arial" w:hAnsi="Arial" w:cs="Arial"/>
          <w:b/>
          <w:sz w:val="22"/>
          <w:szCs w:val="22"/>
        </w:rPr>
        <w:t>ling with a conflict of interest</w:t>
      </w:r>
    </w:p>
    <w:p w:rsidR="00DB4D33" w:rsidRDefault="002E54DB" w:rsidP="002E54DB">
      <w:pPr>
        <w:pStyle w:val="NormalWeb"/>
        <w:spacing w:line="360" w:lineRule="auto"/>
        <w:rPr>
          <w:rFonts w:ascii="Arial" w:hAnsi="Arial" w:cs="Arial"/>
          <w:sz w:val="22"/>
          <w:szCs w:val="22"/>
          <w:shd w:val="clear" w:color="auto" w:fill="FFFFFF"/>
        </w:rPr>
      </w:pPr>
      <w:r>
        <w:rPr>
          <w:rFonts w:ascii="Arial" w:hAnsi="Arial" w:cs="Arial"/>
          <w:sz w:val="22"/>
          <w:szCs w:val="22"/>
          <w:shd w:val="clear" w:color="auto" w:fill="FFFFFF"/>
        </w:rPr>
        <w:t>8</w:t>
      </w:r>
      <w:r w:rsidR="00DB4D33" w:rsidRPr="00AF639C">
        <w:rPr>
          <w:rFonts w:ascii="Arial" w:hAnsi="Arial" w:cs="Arial"/>
          <w:sz w:val="22"/>
          <w:szCs w:val="22"/>
          <w:shd w:val="clear" w:color="auto" w:fill="FFFFFF"/>
        </w:rPr>
        <w:t xml:space="preserve">.1 </w:t>
      </w:r>
      <w:r w:rsidR="00A4534E" w:rsidRPr="00AF639C">
        <w:rPr>
          <w:rFonts w:ascii="Arial" w:hAnsi="Arial" w:cs="Arial"/>
          <w:sz w:val="22"/>
          <w:szCs w:val="22"/>
          <w:shd w:val="clear" w:color="auto" w:fill="FFFFFF"/>
        </w:rPr>
        <w:t xml:space="preserve">Trustees, volunteer and staff </w:t>
      </w:r>
      <w:r w:rsidR="004776FB" w:rsidRPr="00AF639C">
        <w:rPr>
          <w:rFonts w:ascii="Arial" w:hAnsi="Arial" w:cs="Arial"/>
          <w:sz w:val="22"/>
          <w:szCs w:val="22"/>
          <w:shd w:val="clear" w:color="auto" w:fill="FFFFFF"/>
        </w:rPr>
        <w:t>must make their decisions only in the best interests of the charity. This means that they must consider the issue of the conflict of interest so that any potential effect on decision making is eliminated.</w:t>
      </w:r>
    </w:p>
    <w:p w:rsidR="00B3767D" w:rsidRPr="00AF639C" w:rsidRDefault="00B3767D" w:rsidP="002E54DB">
      <w:pPr>
        <w:pStyle w:val="NormalWeb"/>
        <w:spacing w:line="360" w:lineRule="auto"/>
        <w:rPr>
          <w:rFonts w:ascii="Arial" w:hAnsi="Arial" w:cs="Arial"/>
          <w:sz w:val="22"/>
          <w:szCs w:val="22"/>
          <w:shd w:val="clear" w:color="auto" w:fill="FFFFFF"/>
        </w:rPr>
      </w:pPr>
    </w:p>
    <w:p w:rsidR="00DB4D33" w:rsidRDefault="002E54DB" w:rsidP="002E54DB">
      <w:pPr>
        <w:shd w:val="clear" w:color="auto" w:fill="FFFFFF"/>
        <w:suppressAutoHyphens w:val="0"/>
        <w:autoSpaceDN/>
        <w:spacing w:after="75" w:line="360" w:lineRule="auto"/>
        <w:textAlignment w:val="auto"/>
        <w:rPr>
          <w:rFonts w:ascii="Arial" w:hAnsi="Arial" w:cs="Arial"/>
          <w:sz w:val="22"/>
          <w:szCs w:val="22"/>
          <w:lang w:eastAsia="en-GB"/>
        </w:rPr>
      </w:pPr>
      <w:r>
        <w:rPr>
          <w:rFonts w:ascii="Arial" w:hAnsi="Arial" w:cs="Arial"/>
          <w:sz w:val="22"/>
          <w:szCs w:val="22"/>
          <w:shd w:val="clear" w:color="auto" w:fill="FFFFFF"/>
        </w:rPr>
        <w:t>8</w:t>
      </w:r>
      <w:r w:rsidR="00DB4D33" w:rsidRPr="00AF639C">
        <w:rPr>
          <w:rFonts w:ascii="Arial" w:hAnsi="Arial" w:cs="Arial"/>
          <w:sz w:val="22"/>
          <w:szCs w:val="22"/>
          <w:shd w:val="clear" w:color="auto" w:fill="FFFFFF"/>
        </w:rPr>
        <w:t xml:space="preserve">.2 </w:t>
      </w:r>
      <w:r w:rsidR="004776FB" w:rsidRPr="00AF639C">
        <w:rPr>
          <w:rFonts w:ascii="Arial" w:hAnsi="Arial" w:cs="Arial"/>
          <w:sz w:val="22"/>
          <w:szCs w:val="22"/>
          <w:shd w:val="clear" w:color="auto" w:fill="FFFFFF"/>
        </w:rPr>
        <w:t xml:space="preserve">Declarations of </w:t>
      </w:r>
      <w:r w:rsidR="00DB4D33" w:rsidRPr="00AF639C">
        <w:rPr>
          <w:rFonts w:ascii="Arial" w:hAnsi="Arial" w:cs="Arial"/>
          <w:sz w:val="22"/>
          <w:szCs w:val="22"/>
          <w:shd w:val="clear" w:color="auto" w:fill="FFFFFF"/>
        </w:rPr>
        <w:t>interest must be made regarding</w:t>
      </w:r>
      <w:r w:rsidR="00A4534E" w:rsidRPr="00AF639C">
        <w:rPr>
          <w:rFonts w:ascii="Arial" w:hAnsi="Arial" w:cs="Arial"/>
          <w:sz w:val="22"/>
          <w:szCs w:val="22"/>
          <w:lang w:eastAsia="en-GB"/>
        </w:rPr>
        <w:t xml:space="preserve"> all interests that trustees, staff and volunteers </w:t>
      </w:r>
      <w:r w:rsidR="004776FB" w:rsidRPr="00AF639C">
        <w:rPr>
          <w:rFonts w:ascii="Arial" w:hAnsi="Arial" w:cs="Arial"/>
          <w:sz w:val="22"/>
          <w:szCs w:val="22"/>
          <w:lang w:eastAsia="en-GB"/>
        </w:rPr>
        <w:t>should declare, including business and personal interests and those of their spouse, partner, family and close relatives</w:t>
      </w:r>
      <w:r w:rsidR="00B3767D">
        <w:rPr>
          <w:rFonts w:ascii="Arial" w:hAnsi="Arial" w:cs="Arial"/>
          <w:sz w:val="22"/>
          <w:szCs w:val="22"/>
          <w:lang w:eastAsia="en-GB"/>
        </w:rPr>
        <w:t>.</w:t>
      </w:r>
    </w:p>
    <w:p w:rsidR="00B3767D" w:rsidRPr="00AF639C" w:rsidRDefault="00B3767D" w:rsidP="002E54DB">
      <w:pPr>
        <w:shd w:val="clear" w:color="auto" w:fill="FFFFFF"/>
        <w:suppressAutoHyphens w:val="0"/>
        <w:autoSpaceDN/>
        <w:spacing w:after="75" w:line="360" w:lineRule="auto"/>
        <w:textAlignment w:val="auto"/>
        <w:rPr>
          <w:rFonts w:ascii="Arial" w:hAnsi="Arial" w:cs="Arial"/>
          <w:sz w:val="22"/>
          <w:szCs w:val="22"/>
          <w:lang w:eastAsia="en-GB"/>
        </w:rPr>
      </w:pPr>
    </w:p>
    <w:p w:rsidR="00DB4D33" w:rsidRDefault="002E54DB" w:rsidP="002E54DB">
      <w:pPr>
        <w:shd w:val="clear" w:color="auto" w:fill="FFFFFF"/>
        <w:suppressAutoHyphens w:val="0"/>
        <w:autoSpaceDN/>
        <w:spacing w:after="75" w:line="360" w:lineRule="auto"/>
        <w:textAlignment w:val="auto"/>
        <w:rPr>
          <w:rFonts w:ascii="Arial" w:hAnsi="Arial" w:cs="Arial"/>
          <w:sz w:val="22"/>
          <w:szCs w:val="22"/>
          <w:lang w:eastAsia="en-GB"/>
        </w:rPr>
      </w:pPr>
      <w:r>
        <w:rPr>
          <w:rFonts w:ascii="Arial" w:hAnsi="Arial" w:cs="Arial"/>
          <w:sz w:val="22"/>
          <w:szCs w:val="22"/>
          <w:lang w:eastAsia="en-GB"/>
        </w:rPr>
        <w:t>8</w:t>
      </w:r>
      <w:r w:rsidR="00DB4D33" w:rsidRPr="00AF639C">
        <w:rPr>
          <w:rFonts w:ascii="Arial" w:hAnsi="Arial" w:cs="Arial"/>
          <w:sz w:val="22"/>
          <w:szCs w:val="22"/>
          <w:lang w:eastAsia="en-GB"/>
        </w:rPr>
        <w:t xml:space="preserve">.3 Declarations of interest </w:t>
      </w:r>
      <w:r w:rsidR="004776FB" w:rsidRPr="00AF639C">
        <w:rPr>
          <w:rFonts w:ascii="Arial" w:hAnsi="Arial" w:cs="Arial"/>
          <w:sz w:val="22"/>
          <w:szCs w:val="22"/>
          <w:lang w:eastAsia="en-GB"/>
        </w:rPr>
        <w:t>must follow any specific requirements in the law or the charity’s governing document which deal with conflicts of interest and how they should be managed (legal requirement)</w:t>
      </w:r>
      <w:r w:rsidR="00DB4D33" w:rsidRPr="00AF639C">
        <w:rPr>
          <w:rFonts w:ascii="Arial" w:hAnsi="Arial" w:cs="Arial"/>
          <w:sz w:val="22"/>
          <w:szCs w:val="22"/>
          <w:lang w:eastAsia="en-GB"/>
        </w:rPr>
        <w:t>.</w:t>
      </w:r>
    </w:p>
    <w:p w:rsidR="00B3767D" w:rsidRPr="00AF639C" w:rsidRDefault="00B3767D" w:rsidP="002E54DB">
      <w:pPr>
        <w:shd w:val="clear" w:color="auto" w:fill="FFFFFF"/>
        <w:suppressAutoHyphens w:val="0"/>
        <w:autoSpaceDN/>
        <w:spacing w:after="75" w:line="360" w:lineRule="auto"/>
        <w:textAlignment w:val="auto"/>
        <w:rPr>
          <w:rFonts w:ascii="Arial" w:hAnsi="Arial" w:cs="Arial"/>
          <w:sz w:val="22"/>
          <w:szCs w:val="22"/>
          <w:lang w:eastAsia="en-GB"/>
        </w:rPr>
      </w:pPr>
    </w:p>
    <w:p w:rsidR="004776FB" w:rsidRPr="00AF639C" w:rsidRDefault="002E54DB" w:rsidP="002E54DB">
      <w:pPr>
        <w:suppressAutoHyphens w:val="0"/>
        <w:autoSpaceDN/>
        <w:spacing w:line="360" w:lineRule="auto"/>
        <w:textAlignment w:val="auto"/>
        <w:rPr>
          <w:rFonts w:ascii="Arial" w:hAnsi="Arial" w:cs="Arial"/>
          <w:sz w:val="22"/>
          <w:szCs w:val="22"/>
          <w:shd w:val="clear" w:color="auto" w:fill="FFFFFF"/>
          <w:lang w:eastAsia="en-GB"/>
        </w:rPr>
      </w:pPr>
      <w:r>
        <w:rPr>
          <w:rFonts w:ascii="Arial" w:hAnsi="Arial" w:cs="Arial"/>
          <w:sz w:val="22"/>
          <w:szCs w:val="22"/>
          <w:shd w:val="clear" w:color="auto" w:fill="FFFFFF"/>
          <w:lang w:eastAsia="en-GB"/>
        </w:rPr>
        <w:t>8</w:t>
      </w:r>
      <w:r w:rsidR="00DB4D33" w:rsidRPr="00AF639C">
        <w:rPr>
          <w:rFonts w:ascii="Arial" w:hAnsi="Arial" w:cs="Arial"/>
          <w:sz w:val="22"/>
          <w:szCs w:val="22"/>
          <w:shd w:val="clear" w:color="auto" w:fill="FFFFFF"/>
          <w:lang w:eastAsia="en-GB"/>
        </w:rPr>
        <w:t>.4 Where</w:t>
      </w:r>
      <w:r w:rsidR="004776FB" w:rsidRPr="00AF639C">
        <w:rPr>
          <w:rFonts w:ascii="Arial" w:hAnsi="Arial" w:cs="Arial"/>
          <w:sz w:val="22"/>
          <w:szCs w:val="22"/>
          <w:shd w:val="clear" w:color="auto" w:fill="FFFFFF"/>
          <w:lang w:eastAsia="en-GB"/>
        </w:rPr>
        <w:t xml:space="preserve"> there are no specific governing document or legal provisions</w:t>
      </w:r>
    </w:p>
    <w:p w:rsidR="00DB4D33" w:rsidRPr="00AF639C" w:rsidRDefault="00DB4D33" w:rsidP="002E54DB">
      <w:pPr>
        <w:suppressAutoHyphens w:val="0"/>
        <w:autoSpaceDN/>
        <w:spacing w:line="360" w:lineRule="auto"/>
        <w:textAlignment w:val="auto"/>
        <w:rPr>
          <w:rFonts w:ascii="Arial" w:hAnsi="Arial" w:cs="Arial"/>
          <w:sz w:val="22"/>
          <w:szCs w:val="22"/>
          <w:lang w:eastAsia="en-GB"/>
        </w:rPr>
      </w:pPr>
    </w:p>
    <w:p w:rsidR="004776FB" w:rsidRPr="00AF639C" w:rsidRDefault="004776FB" w:rsidP="002E54DB">
      <w:pPr>
        <w:numPr>
          <w:ilvl w:val="0"/>
          <w:numId w:val="4"/>
        </w:numPr>
        <w:shd w:val="clear" w:color="auto" w:fill="FFFFFF"/>
        <w:suppressAutoHyphens w:val="0"/>
        <w:autoSpaceDN/>
        <w:spacing w:after="75" w:line="360" w:lineRule="auto"/>
        <w:ind w:left="300"/>
        <w:textAlignment w:val="auto"/>
        <w:rPr>
          <w:rFonts w:ascii="Arial" w:hAnsi="Arial" w:cs="Arial"/>
          <w:sz w:val="22"/>
          <w:szCs w:val="22"/>
          <w:lang w:eastAsia="en-GB"/>
        </w:rPr>
      </w:pPr>
      <w:r w:rsidRPr="00AF639C">
        <w:rPr>
          <w:rFonts w:ascii="Arial" w:hAnsi="Arial" w:cs="Arial"/>
          <w:sz w:val="22"/>
          <w:szCs w:val="22"/>
          <w:lang w:eastAsia="en-GB"/>
        </w:rPr>
        <w:t>require conflicted trustees</w:t>
      </w:r>
      <w:r w:rsidR="00A4534E" w:rsidRPr="00AF639C">
        <w:rPr>
          <w:rFonts w:ascii="Arial" w:hAnsi="Arial" w:cs="Arial"/>
          <w:sz w:val="22"/>
          <w:szCs w:val="22"/>
          <w:lang w:eastAsia="en-GB"/>
        </w:rPr>
        <w:t>, staff and volunteers</w:t>
      </w:r>
      <w:r w:rsidRPr="00AF639C">
        <w:rPr>
          <w:rFonts w:ascii="Arial" w:hAnsi="Arial" w:cs="Arial"/>
          <w:sz w:val="22"/>
          <w:szCs w:val="22"/>
          <w:lang w:eastAsia="en-GB"/>
        </w:rPr>
        <w:t xml:space="preserve"> to declare their interest at an early stage and, in most cases, withdraw from relevant meetings, discussions, decision making and votes</w:t>
      </w:r>
    </w:p>
    <w:p w:rsidR="004776FB" w:rsidRPr="00AF639C" w:rsidRDefault="004776FB" w:rsidP="002E54DB">
      <w:pPr>
        <w:numPr>
          <w:ilvl w:val="0"/>
          <w:numId w:val="4"/>
        </w:numPr>
        <w:shd w:val="clear" w:color="auto" w:fill="FFFFFF"/>
        <w:suppressAutoHyphens w:val="0"/>
        <w:autoSpaceDN/>
        <w:spacing w:after="75" w:line="360" w:lineRule="auto"/>
        <w:ind w:left="300"/>
        <w:textAlignment w:val="auto"/>
        <w:rPr>
          <w:rFonts w:ascii="Arial" w:hAnsi="Arial" w:cs="Arial"/>
          <w:sz w:val="22"/>
          <w:szCs w:val="22"/>
          <w:lang w:eastAsia="en-GB"/>
        </w:rPr>
      </w:pPr>
      <w:r w:rsidRPr="00AF639C">
        <w:rPr>
          <w:rFonts w:ascii="Arial" w:hAnsi="Arial" w:cs="Arial"/>
          <w:sz w:val="22"/>
          <w:szCs w:val="22"/>
          <w:lang w:eastAsia="en-GB"/>
        </w:rPr>
        <w:t>consider updating their governing document to include provisions for dealing with conflicts of interest</w:t>
      </w:r>
    </w:p>
    <w:p w:rsidR="00A4534E" w:rsidRPr="00AF639C" w:rsidRDefault="00A4534E" w:rsidP="002E54DB">
      <w:pPr>
        <w:shd w:val="clear" w:color="auto" w:fill="FFFFFF"/>
        <w:suppressAutoHyphens w:val="0"/>
        <w:autoSpaceDN/>
        <w:spacing w:after="75" w:line="360" w:lineRule="auto"/>
        <w:ind w:left="300"/>
        <w:textAlignment w:val="auto"/>
        <w:rPr>
          <w:rFonts w:ascii="Arial" w:hAnsi="Arial" w:cs="Arial"/>
          <w:sz w:val="22"/>
          <w:szCs w:val="22"/>
          <w:lang w:eastAsia="en-GB"/>
        </w:rPr>
      </w:pPr>
    </w:p>
    <w:p w:rsidR="00A4534E" w:rsidRDefault="002E54DB" w:rsidP="002E54DB">
      <w:pPr>
        <w:shd w:val="clear" w:color="auto" w:fill="FFFFFF"/>
        <w:suppressAutoHyphens w:val="0"/>
        <w:autoSpaceDN/>
        <w:spacing w:after="75" w:line="360" w:lineRule="auto"/>
        <w:textAlignment w:val="auto"/>
        <w:rPr>
          <w:rFonts w:ascii="Arial" w:hAnsi="Arial" w:cs="Arial"/>
          <w:sz w:val="22"/>
          <w:szCs w:val="22"/>
          <w:lang w:eastAsia="en-GB"/>
        </w:rPr>
      </w:pPr>
      <w:r>
        <w:rPr>
          <w:rFonts w:ascii="Arial" w:hAnsi="Arial" w:cs="Arial"/>
          <w:sz w:val="22"/>
          <w:szCs w:val="22"/>
          <w:lang w:eastAsia="en-GB"/>
        </w:rPr>
        <w:t>8</w:t>
      </w:r>
      <w:r w:rsidR="00DB4D33" w:rsidRPr="00AF639C">
        <w:rPr>
          <w:rFonts w:ascii="Arial" w:hAnsi="Arial" w:cs="Arial"/>
          <w:sz w:val="22"/>
          <w:szCs w:val="22"/>
          <w:lang w:eastAsia="en-GB"/>
        </w:rPr>
        <w:t>.5 In complex or difficult to assess situations</w:t>
      </w:r>
      <w:r w:rsidR="00A4534E" w:rsidRPr="00AF639C">
        <w:rPr>
          <w:rFonts w:ascii="Arial" w:hAnsi="Arial" w:cs="Arial"/>
          <w:sz w:val="22"/>
          <w:szCs w:val="22"/>
          <w:lang w:eastAsia="en-GB"/>
        </w:rPr>
        <w:t xml:space="preserve"> pertaining to trustees, volunteer or staff members</w:t>
      </w:r>
      <w:r w:rsidR="00DB4D33" w:rsidRPr="00AF639C">
        <w:rPr>
          <w:rFonts w:ascii="Arial" w:hAnsi="Arial" w:cs="Arial"/>
          <w:sz w:val="22"/>
          <w:szCs w:val="22"/>
          <w:lang w:eastAsia="en-GB"/>
        </w:rPr>
        <w:t xml:space="preserve"> the Board </w:t>
      </w:r>
      <w:r w:rsidR="004776FB" w:rsidRPr="00AF639C">
        <w:rPr>
          <w:rFonts w:ascii="Arial" w:hAnsi="Arial" w:cs="Arial"/>
          <w:sz w:val="22"/>
          <w:szCs w:val="22"/>
          <w:lang w:eastAsia="en-GB"/>
        </w:rPr>
        <w:t>may, exceptionally, need to seek the authority of the Commission where the conflict of interest is so acute or extensive that following these options will not allow the trustees to demonstrate that they have acted in the best interests of the charity</w:t>
      </w:r>
      <w:r w:rsidR="00B3767D">
        <w:rPr>
          <w:rFonts w:ascii="Arial" w:hAnsi="Arial" w:cs="Arial"/>
          <w:sz w:val="22"/>
          <w:szCs w:val="22"/>
          <w:lang w:eastAsia="en-GB"/>
        </w:rPr>
        <w:t>.</w:t>
      </w:r>
    </w:p>
    <w:p w:rsidR="00B3767D" w:rsidRPr="00AF639C" w:rsidRDefault="00B3767D" w:rsidP="002E54DB">
      <w:pPr>
        <w:shd w:val="clear" w:color="auto" w:fill="FFFFFF"/>
        <w:suppressAutoHyphens w:val="0"/>
        <w:autoSpaceDN/>
        <w:spacing w:after="75" w:line="360" w:lineRule="auto"/>
        <w:textAlignment w:val="auto"/>
        <w:rPr>
          <w:rFonts w:ascii="Arial" w:hAnsi="Arial" w:cs="Arial"/>
          <w:sz w:val="22"/>
          <w:szCs w:val="22"/>
          <w:lang w:eastAsia="en-GB"/>
        </w:rPr>
      </w:pPr>
    </w:p>
    <w:p w:rsidR="00A4534E" w:rsidRPr="00AF639C" w:rsidRDefault="002E54DB" w:rsidP="002E54DB">
      <w:pPr>
        <w:shd w:val="clear" w:color="auto" w:fill="FFFFFF"/>
        <w:suppressAutoHyphens w:val="0"/>
        <w:autoSpaceDN/>
        <w:spacing w:after="75" w:line="360" w:lineRule="auto"/>
        <w:textAlignment w:val="auto"/>
        <w:rPr>
          <w:rFonts w:ascii="Arial" w:hAnsi="Arial" w:cs="Arial"/>
          <w:sz w:val="22"/>
          <w:szCs w:val="22"/>
          <w:lang w:eastAsia="en-GB"/>
        </w:rPr>
      </w:pPr>
      <w:r>
        <w:rPr>
          <w:rFonts w:ascii="Arial" w:hAnsi="Arial" w:cs="Arial"/>
          <w:sz w:val="22"/>
          <w:szCs w:val="22"/>
          <w:lang w:eastAsia="en-GB"/>
        </w:rPr>
        <w:t>8</w:t>
      </w:r>
      <w:r w:rsidR="00DB4D33" w:rsidRPr="00AF639C">
        <w:rPr>
          <w:rFonts w:ascii="Arial" w:hAnsi="Arial" w:cs="Arial"/>
          <w:sz w:val="22"/>
          <w:szCs w:val="22"/>
          <w:lang w:eastAsia="en-GB"/>
        </w:rPr>
        <w:t>.6 I</w:t>
      </w:r>
      <w:r w:rsidR="004776FB" w:rsidRPr="00AF639C">
        <w:rPr>
          <w:rFonts w:ascii="Arial" w:hAnsi="Arial" w:cs="Arial"/>
          <w:sz w:val="22"/>
          <w:szCs w:val="22"/>
          <w:lang w:eastAsia="en-GB"/>
        </w:rPr>
        <w:t>ndividual trustees who fail to identify and declare any conflicts of interest will fail to comply with their personal legal responsibility to avoid conflicts of interest and act only in the best interests of the charity</w:t>
      </w:r>
      <w:r w:rsidR="00A4534E" w:rsidRPr="00AF639C">
        <w:rPr>
          <w:rFonts w:ascii="Arial" w:hAnsi="Arial" w:cs="Arial"/>
          <w:sz w:val="22"/>
          <w:szCs w:val="22"/>
          <w:lang w:eastAsia="en-GB"/>
        </w:rPr>
        <w:t>.</w:t>
      </w:r>
    </w:p>
    <w:p w:rsidR="00152B2A" w:rsidRPr="00AF639C" w:rsidRDefault="002E54DB" w:rsidP="002E54DB">
      <w:pPr>
        <w:shd w:val="clear" w:color="auto" w:fill="FFFFFF"/>
        <w:suppressAutoHyphens w:val="0"/>
        <w:autoSpaceDN/>
        <w:spacing w:after="75" w:line="360" w:lineRule="auto"/>
        <w:textAlignment w:val="auto"/>
        <w:rPr>
          <w:rFonts w:ascii="Arial" w:hAnsi="Arial" w:cs="Arial"/>
          <w:sz w:val="22"/>
          <w:szCs w:val="22"/>
          <w:lang w:eastAsia="en-GB"/>
        </w:rPr>
      </w:pPr>
      <w:r>
        <w:rPr>
          <w:rFonts w:ascii="Arial" w:hAnsi="Arial" w:cs="Arial"/>
          <w:sz w:val="22"/>
          <w:szCs w:val="22"/>
          <w:lang w:eastAsia="en-GB"/>
        </w:rPr>
        <w:lastRenderedPageBreak/>
        <w:t>8</w:t>
      </w:r>
      <w:r w:rsidR="00DB4D33" w:rsidRPr="00AF639C">
        <w:rPr>
          <w:rFonts w:ascii="Arial" w:hAnsi="Arial" w:cs="Arial"/>
          <w:sz w:val="22"/>
          <w:szCs w:val="22"/>
          <w:lang w:eastAsia="en-GB"/>
        </w:rPr>
        <w:t>.7 The</w:t>
      </w:r>
      <w:r w:rsidR="004776FB" w:rsidRPr="00AF639C">
        <w:rPr>
          <w:rFonts w:ascii="Arial" w:hAnsi="Arial" w:cs="Arial"/>
          <w:sz w:val="22"/>
          <w:szCs w:val="22"/>
          <w:lang w:eastAsia="en-GB"/>
        </w:rPr>
        <w:t xml:space="preserve"> </w:t>
      </w:r>
      <w:r w:rsidR="00AF639C" w:rsidRPr="00AF639C">
        <w:rPr>
          <w:rFonts w:ascii="Arial" w:hAnsi="Arial" w:cs="Arial"/>
          <w:sz w:val="22"/>
          <w:szCs w:val="22"/>
          <w:lang w:eastAsia="en-GB"/>
        </w:rPr>
        <w:t>trustee, volunteer</w:t>
      </w:r>
      <w:r w:rsidR="00A4534E" w:rsidRPr="00AF639C">
        <w:rPr>
          <w:rFonts w:ascii="Arial" w:hAnsi="Arial" w:cs="Arial"/>
          <w:sz w:val="22"/>
          <w:szCs w:val="22"/>
          <w:lang w:eastAsia="en-GB"/>
        </w:rPr>
        <w:t xml:space="preserve"> and staff</w:t>
      </w:r>
      <w:r w:rsidR="004776FB" w:rsidRPr="00AF639C">
        <w:rPr>
          <w:rFonts w:ascii="Arial" w:hAnsi="Arial" w:cs="Arial"/>
          <w:sz w:val="22"/>
          <w:szCs w:val="22"/>
          <w:lang w:eastAsia="en-GB"/>
        </w:rPr>
        <w:t xml:space="preserve"> must ensure that any conflicts of interest do not prevent them from </w:t>
      </w:r>
      <w:r w:rsidR="00AF639C" w:rsidRPr="00AF639C">
        <w:rPr>
          <w:rFonts w:ascii="Arial" w:hAnsi="Arial" w:cs="Arial"/>
          <w:sz w:val="22"/>
          <w:szCs w:val="22"/>
          <w:lang w:eastAsia="en-GB"/>
        </w:rPr>
        <w:t>deciding</w:t>
      </w:r>
      <w:r w:rsidR="004776FB" w:rsidRPr="00AF639C">
        <w:rPr>
          <w:rFonts w:ascii="Arial" w:hAnsi="Arial" w:cs="Arial"/>
          <w:sz w:val="22"/>
          <w:szCs w:val="22"/>
          <w:lang w:eastAsia="en-GB"/>
        </w:rPr>
        <w:t xml:space="preserve"> only in the best interests of the charity</w:t>
      </w:r>
      <w:r w:rsidR="00152B2A" w:rsidRPr="00AF639C">
        <w:rPr>
          <w:rFonts w:ascii="Arial" w:hAnsi="Arial" w:cs="Arial"/>
          <w:sz w:val="22"/>
          <w:szCs w:val="22"/>
          <w:lang w:eastAsia="en-GB"/>
        </w:rPr>
        <w:t xml:space="preserve">. </w:t>
      </w:r>
    </w:p>
    <w:p w:rsidR="00935866" w:rsidRPr="00AF639C" w:rsidRDefault="004776FB" w:rsidP="002E54DB">
      <w:pPr>
        <w:shd w:val="clear" w:color="auto" w:fill="FFFFFF"/>
        <w:suppressAutoHyphens w:val="0"/>
        <w:autoSpaceDN/>
        <w:spacing w:after="75" w:line="360" w:lineRule="auto"/>
        <w:textAlignment w:val="auto"/>
        <w:rPr>
          <w:rFonts w:ascii="Arial" w:hAnsi="Arial" w:cs="Arial"/>
          <w:sz w:val="22"/>
          <w:szCs w:val="22"/>
        </w:rPr>
      </w:pPr>
      <w:r w:rsidRPr="00AF639C">
        <w:rPr>
          <w:rFonts w:ascii="Arial" w:hAnsi="Arial" w:cs="Arial"/>
          <w:sz w:val="22"/>
          <w:szCs w:val="22"/>
        </w:rPr>
        <w:t xml:space="preserve">. </w:t>
      </w:r>
    </w:p>
    <w:p w:rsidR="00935866" w:rsidRPr="00AF639C" w:rsidRDefault="002E54DB" w:rsidP="002E54DB">
      <w:pPr>
        <w:spacing w:after="160" w:line="360" w:lineRule="auto"/>
        <w:rPr>
          <w:rFonts w:ascii="Arial" w:eastAsia="Calibri" w:hAnsi="Arial" w:cs="Arial"/>
          <w:b/>
          <w:sz w:val="22"/>
          <w:szCs w:val="22"/>
        </w:rPr>
      </w:pPr>
      <w:r>
        <w:rPr>
          <w:rFonts w:ascii="Arial" w:eastAsia="Calibri" w:hAnsi="Arial" w:cs="Arial"/>
          <w:b/>
          <w:sz w:val="22"/>
          <w:szCs w:val="22"/>
        </w:rPr>
        <w:t>9</w:t>
      </w:r>
      <w:r w:rsidR="00935866" w:rsidRPr="00AF639C">
        <w:rPr>
          <w:rFonts w:ascii="Arial" w:eastAsia="Calibri" w:hAnsi="Arial" w:cs="Arial"/>
          <w:b/>
          <w:sz w:val="22"/>
          <w:szCs w:val="22"/>
        </w:rPr>
        <w:t xml:space="preserve">. Links to other policies and procedures </w:t>
      </w:r>
    </w:p>
    <w:p w:rsidR="00935866" w:rsidRPr="00AF639C" w:rsidRDefault="002E54DB" w:rsidP="002E54DB">
      <w:pPr>
        <w:spacing w:after="160" w:line="360" w:lineRule="auto"/>
        <w:rPr>
          <w:rFonts w:ascii="Arial" w:eastAsia="Calibri" w:hAnsi="Arial" w:cs="Arial"/>
          <w:sz w:val="22"/>
          <w:szCs w:val="22"/>
        </w:rPr>
      </w:pPr>
      <w:r>
        <w:rPr>
          <w:rFonts w:ascii="Arial" w:eastAsia="Calibri" w:hAnsi="Arial" w:cs="Arial"/>
          <w:sz w:val="22"/>
          <w:szCs w:val="22"/>
        </w:rPr>
        <w:t>9</w:t>
      </w:r>
      <w:r w:rsidR="00935866" w:rsidRPr="00AF639C">
        <w:rPr>
          <w:rFonts w:ascii="Arial" w:eastAsia="Calibri" w:hAnsi="Arial" w:cs="Arial"/>
          <w:sz w:val="22"/>
          <w:szCs w:val="22"/>
        </w:rPr>
        <w:t>.1 This supervision policy needs to be operated alongside ot</w:t>
      </w:r>
      <w:bookmarkStart w:id="0" w:name="_GoBack"/>
      <w:r w:rsidR="00935866" w:rsidRPr="00AF639C">
        <w:rPr>
          <w:rFonts w:ascii="Arial" w:eastAsia="Calibri" w:hAnsi="Arial" w:cs="Arial"/>
          <w:sz w:val="22"/>
          <w:szCs w:val="22"/>
        </w:rPr>
        <w:t>her</w:t>
      </w:r>
      <w:bookmarkEnd w:id="0"/>
      <w:r w:rsidR="00935866" w:rsidRPr="00AF639C">
        <w:rPr>
          <w:rFonts w:ascii="Arial" w:eastAsia="Calibri" w:hAnsi="Arial" w:cs="Arial"/>
          <w:sz w:val="22"/>
          <w:szCs w:val="22"/>
        </w:rPr>
        <w:t xml:space="preserve"> Youth Cymru procedures and policies including:</w:t>
      </w:r>
    </w:p>
    <w:p w:rsidR="00935866" w:rsidRPr="00AF639C" w:rsidRDefault="00935866" w:rsidP="002E54DB">
      <w:pPr>
        <w:numPr>
          <w:ilvl w:val="0"/>
          <w:numId w:val="6"/>
        </w:numPr>
        <w:spacing w:after="160" w:line="360" w:lineRule="auto"/>
        <w:rPr>
          <w:rFonts w:ascii="Arial" w:eastAsia="Calibri" w:hAnsi="Arial" w:cs="Arial"/>
          <w:sz w:val="22"/>
          <w:szCs w:val="22"/>
        </w:rPr>
      </w:pPr>
      <w:r w:rsidRPr="00AF639C">
        <w:rPr>
          <w:rFonts w:ascii="Arial" w:eastAsia="Calibri" w:hAnsi="Arial" w:cs="Arial"/>
          <w:sz w:val="22"/>
          <w:szCs w:val="22"/>
        </w:rPr>
        <w:t xml:space="preserve">Participation Policy </w:t>
      </w:r>
    </w:p>
    <w:p w:rsidR="00EB3558" w:rsidRPr="00AF639C" w:rsidRDefault="00EB3558" w:rsidP="002E54DB">
      <w:pPr>
        <w:numPr>
          <w:ilvl w:val="0"/>
          <w:numId w:val="6"/>
        </w:numPr>
        <w:spacing w:after="160" w:line="360" w:lineRule="auto"/>
        <w:rPr>
          <w:rFonts w:ascii="Arial" w:eastAsia="Calibri" w:hAnsi="Arial" w:cs="Arial"/>
          <w:sz w:val="22"/>
          <w:szCs w:val="22"/>
        </w:rPr>
      </w:pPr>
      <w:r w:rsidRPr="00AF639C">
        <w:rPr>
          <w:rFonts w:ascii="Arial" w:eastAsia="Calibri" w:hAnsi="Arial" w:cs="Arial"/>
          <w:sz w:val="22"/>
          <w:szCs w:val="22"/>
        </w:rPr>
        <w:t>Disciplinary Policy</w:t>
      </w:r>
    </w:p>
    <w:p w:rsidR="00A4534E" w:rsidRPr="00AF639C" w:rsidRDefault="00A4534E" w:rsidP="002E54DB">
      <w:pPr>
        <w:numPr>
          <w:ilvl w:val="0"/>
          <w:numId w:val="6"/>
        </w:numPr>
        <w:spacing w:after="160" w:line="360" w:lineRule="auto"/>
        <w:rPr>
          <w:rFonts w:ascii="Arial" w:eastAsia="Calibri" w:hAnsi="Arial" w:cs="Arial"/>
          <w:sz w:val="22"/>
          <w:szCs w:val="22"/>
        </w:rPr>
      </w:pPr>
      <w:r w:rsidRPr="00AF639C">
        <w:rPr>
          <w:rFonts w:ascii="Arial" w:eastAsia="Calibri" w:hAnsi="Arial" w:cs="Arial"/>
          <w:sz w:val="22"/>
          <w:szCs w:val="22"/>
        </w:rPr>
        <w:t>Volunteer Policy</w:t>
      </w:r>
    </w:p>
    <w:p w:rsidR="00DB4D33" w:rsidRPr="00AF639C" w:rsidRDefault="00DB4D33" w:rsidP="002E54DB">
      <w:pPr>
        <w:pStyle w:val="NormalWeb"/>
        <w:spacing w:line="360" w:lineRule="auto"/>
        <w:rPr>
          <w:rFonts w:ascii="Arial" w:hAnsi="Arial" w:cs="Arial"/>
          <w:b/>
          <w:sz w:val="22"/>
          <w:szCs w:val="22"/>
        </w:rPr>
      </w:pPr>
    </w:p>
    <w:p w:rsidR="00152B2A" w:rsidRPr="00AF639C" w:rsidRDefault="002E54DB" w:rsidP="002E54DB">
      <w:pPr>
        <w:pStyle w:val="NormalWeb"/>
        <w:spacing w:line="360" w:lineRule="auto"/>
        <w:rPr>
          <w:rFonts w:ascii="Arial" w:hAnsi="Arial" w:cs="Arial"/>
          <w:b/>
          <w:sz w:val="22"/>
          <w:szCs w:val="22"/>
        </w:rPr>
      </w:pPr>
      <w:r>
        <w:rPr>
          <w:rFonts w:ascii="Arial" w:hAnsi="Arial" w:cs="Arial"/>
          <w:b/>
          <w:sz w:val="22"/>
          <w:szCs w:val="22"/>
        </w:rPr>
        <w:t>10</w:t>
      </w:r>
      <w:r w:rsidR="00DB4D33" w:rsidRPr="00AF639C">
        <w:rPr>
          <w:rFonts w:ascii="Arial" w:hAnsi="Arial" w:cs="Arial"/>
          <w:b/>
          <w:sz w:val="22"/>
          <w:szCs w:val="22"/>
        </w:rPr>
        <w:t>.Conclusion</w:t>
      </w:r>
    </w:p>
    <w:p w:rsidR="004776FB" w:rsidRPr="00AF639C" w:rsidRDefault="002E54DB" w:rsidP="002E54DB">
      <w:pPr>
        <w:pStyle w:val="NormalWeb"/>
        <w:spacing w:line="360" w:lineRule="auto"/>
        <w:rPr>
          <w:rFonts w:ascii="Arial" w:hAnsi="Arial" w:cs="Arial"/>
          <w:sz w:val="22"/>
          <w:szCs w:val="22"/>
        </w:rPr>
      </w:pPr>
      <w:r>
        <w:rPr>
          <w:rFonts w:ascii="Arial" w:hAnsi="Arial" w:cs="Arial"/>
          <w:sz w:val="22"/>
          <w:szCs w:val="22"/>
        </w:rPr>
        <w:t>10</w:t>
      </w:r>
      <w:r w:rsidR="00DB4D33" w:rsidRPr="00AF639C">
        <w:rPr>
          <w:rFonts w:ascii="Arial" w:hAnsi="Arial" w:cs="Arial"/>
          <w:sz w:val="22"/>
          <w:szCs w:val="22"/>
        </w:rPr>
        <w:t xml:space="preserve">.1 </w:t>
      </w:r>
      <w:r w:rsidR="004776FB" w:rsidRPr="00AF639C">
        <w:rPr>
          <w:rFonts w:ascii="Arial" w:hAnsi="Arial" w:cs="Arial"/>
          <w:sz w:val="22"/>
          <w:szCs w:val="22"/>
        </w:rPr>
        <w:t xml:space="preserve">This policy is meant to supplement good judgment, and staff, volunteers and management committee members should respect its spirit as well as its wording. </w:t>
      </w:r>
    </w:p>
    <w:p w:rsidR="004776FB" w:rsidRPr="00AF639C" w:rsidRDefault="004776FB" w:rsidP="002E54DB">
      <w:pPr>
        <w:spacing w:line="360" w:lineRule="auto"/>
        <w:rPr>
          <w:rFonts w:ascii="Arial" w:hAnsi="Arial" w:cs="Arial"/>
          <w:sz w:val="22"/>
          <w:szCs w:val="22"/>
        </w:rPr>
      </w:pPr>
    </w:p>
    <w:p w:rsidR="006F622A" w:rsidRPr="00AF639C" w:rsidRDefault="006C44AB" w:rsidP="002E54DB">
      <w:pPr>
        <w:spacing w:line="360" w:lineRule="auto"/>
        <w:ind w:left="993" w:right="1133"/>
        <w:rPr>
          <w:rFonts w:ascii="Arial" w:hAnsi="Arial" w:cs="Arial"/>
          <w:sz w:val="22"/>
          <w:szCs w:val="22"/>
        </w:rPr>
      </w:pPr>
      <w:bookmarkStart w:id="1" w:name="_Hlk511290381"/>
      <w:bookmarkStart w:id="2" w:name="_Hlk517270627"/>
      <w:r w:rsidRPr="00AF639C">
        <w:rPr>
          <w:rFonts w:ascii="Arial" w:hAnsi="Arial" w:cs="Arial"/>
          <w:b/>
          <w:sz w:val="22"/>
          <w:szCs w:val="22"/>
        </w:rPr>
        <w:t>Signed:</w:t>
      </w:r>
      <w:r w:rsidR="006F622A" w:rsidRPr="00AF639C">
        <w:rPr>
          <w:rFonts w:ascii="Arial" w:hAnsi="Arial" w:cs="Arial"/>
          <w:noProof/>
          <w:sz w:val="22"/>
          <w:szCs w:val="22"/>
          <w:lang w:eastAsia="en-GB"/>
        </w:rPr>
        <w:drawing>
          <wp:inline distT="0" distB="0" distL="0" distR="0">
            <wp:extent cx="561975" cy="228600"/>
            <wp:effectExtent l="0" t="0" r="9525" b="0"/>
            <wp:docPr id="3" name="Picture 3" descr="ju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006F622A" w:rsidRPr="00AF639C">
        <w:rPr>
          <w:rFonts w:ascii="Arial" w:hAnsi="Arial" w:cs="Arial"/>
          <w:sz w:val="22"/>
          <w:szCs w:val="22"/>
        </w:rPr>
        <w:t xml:space="preserve"> </w:t>
      </w:r>
      <w:r w:rsidR="006F622A" w:rsidRPr="00AF639C">
        <w:rPr>
          <w:rFonts w:ascii="Arial" w:hAnsi="Arial" w:cs="Arial"/>
          <w:noProof/>
          <w:sz w:val="22"/>
          <w:szCs w:val="22"/>
          <w:lang w:eastAsia="en-GB"/>
        </w:rPr>
        <w:drawing>
          <wp:inline distT="0" distB="0" distL="0" distR="0">
            <wp:extent cx="495300" cy="266700"/>
            <wp:effectExtent l="0" t="0" r="0" b="0"/>
            <wp:docPr id="2" name="Picture 2" descr="m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006F622A" w:rsidRPr="00AF639C">
        <w:rPr>
          <w:rFonts w:ascii="Arial" w:hAnsi="Arial" w:cs="Arial"/>
          <w:sz w:val="22"/>
          <w:szCs w:val="22"/>
        </w:rPr>
        <w:t>...........................................................</w:t>
      </w:r>
    </w:p>
    <w:p w:rsidR="006F622A" w:rsidRPr="00AF639C" w:rsidRDefault="006F622A" w:rsidP="002E54DB">
      <w:pPr>
        <w:spacing w:line="360" w:lineRule="auto"/>
        <w:ind w:left="993" w:right="1133"/>
        <w:rPr>
          <w:rFonts w:ascii="Arial" w:hAnsi="Arial" w:cs="Arial"/>
          <w:sz w:val="22"/>
          <w:szCs w:val="22"/>
        </w:rPr>
      </w:pPr>
      <w:r w:rsidRPr="00AF639C">
        <w:rPr>
          <w:rFonts w:ascii="Arial" w:hAnsi="Arial" w:cs="Arial"/>
          <w:b/>
          <w:sz w:val="22"/>
          <w:szCs w:val="22"/>
        </w:rPr>
        <w:t>Position:</w:t>
      </w:r>
      <w:r w:rsidRPr="00AF639C">
        <w:rPr>
          <w:rFonts w:ascii="Arial" w:hAnsi="Arial" w:cs="Arial"/>
          <w:sz w:val="22"/>
          <w:szCs w:val="22"/>
        </w:rPr>
        <w:t xml:space="preserve"> ...Acting Joint CEO.......................................................</w:t>
      </w:r>
    </w:p>
    <w:p w:rsidR="006F622A" w:rsidRPr="00AF639C" w:rsidRDefault="006F622A" w:rsidP="002E54DB">
      <w:pPr>
        <w:spacing w:line="360" w:lineRule="auto"/>
        <w:ind w:left="993"/>
        <w:rPr>
          <w:rFonts w:ascii="Arial" w:hAnsi="Arial" w:cs="Arial"/>
          <w:sz w:val="22"/>
          <w:szCs w:val="22"/>
        </w:rPr>
      </w:pPr>
      <w:r w:rsidRPr="00AF639C">
        <w:rPr>
          <w:rFonts w:ascii="Arial" w:hAnsi="Arial" w:cs="Arial"/>
          <w:b/>
          <w:sz w:val="22"/>
          <w:szCs w:val="22"/>
        </w:rPr>
        <w:t>Latest review/approved dated:</w:t>
      </w:r>
      <w:r w:rsidRPr="00AF639C">
        <w:rPr>
          <w:rFonts w:ascii="Arial" w:hAnsi="Arial" w:cs="Arial"/>
          <w:sz w:val="22"/>
          <w:szCs w:val="22"/>
        </w:rPr>
        <w:t xml:space="preserve"> .........7</w:t>
      </w:r>
      <w:r w:rsidRPr="00AF639C">
        <w:rPr>
          <w:rFonts w:ascii="Arial" w:hAnsi="Arial" w:cs="Arial"/>
          <w:sz w:val="22"/>
          <w:szCs w:val="22"/>
          <w:vertAlign w:val="superscript"/>
        </w:rPr>
        <w:t>th</w:t>
      </w:r>
      <w:r w:rsidRPr="00AF639C">
        <w:rPr>
          <w:rFonts w:ascii="Arial" w:hAnsi="Arial" w:cs="Arial"/>
          <w:sz w:val="22"/>
          <w:szCs w:val="22"/>
        </w:rPr>
        <w:t xml:space="preserve"> April 2018.................. </w:t>
      </w:r>
      <w:bookmarkEnd w:id="1"/>
    </w:p>
    <w:bookmarkEnd w:id="2"/>
    <w:p w:rsidR="004776FB" w:rsidRPr="00AF639C" w:rsidRDefault="004776FB" w:rsidP="002E54DB">
      <w:pPr>
        <w:spacing w:line="360" w:lineRule="auto"/>
        <w:rPr>
          <w:rFonts w:ascii="Arial" w:hAnsi="Arial" w:cs="Arial"/>
          <w:sz w:val="22"/>
          <w:szCs w:val="22"/>
        </w:rPr>
      </w:pPr>
    </w:p>
    <w:sectPr w:rsidR="004776FB" w:rsidRPr="00AF639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FA0" w:rsidRDefault="00224FA0" w:rsidP="00DB4D33">
      <w:r>
        <w:separator/>
      </w:r>
    </w:p>
  </w:endnote>
  <w:endnote w:type="continuationSeparator" w:id="0">
    <w:p w:rsidR="00224FA0" w:rsidRDefault="00224FA0" w:rsidP="00DB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22A" w:rsidRPr="006F622A" w:rsidRDefault="006F622A" w:rsidP="006F622A">
    <w:pPr>
      <w:tabs>
        <w:tab w:val="center" w:pos="4153"/>
        <w:tab w:val="right" w:pos="8306"/>
      </w:tabs>
      <w:suppressAutoHyphens w:val="0"/>
      <w:autoSpaceDN/>
      <w:textAlignment w:val="auto"/>
      <w:rPr>
        <w:szCs w:val="20"/>
      </w:rPr>
    </w:pPr>
    <w:r w:rsidRPr="006F622A">
      <w:rPr>
        <w:szCs w:val="20"/>
      </w:rPr>
      <w:t>Reviewed April 18 Julia Griffiths and Mel Ryan</w:t>
    </w:r>
  </w:p>
  <w:p w:rsidR="006F622A" w:rsidRPr="006F622A" w:rsidRDefault="006F622A" w:rsidP="006F622A">
    <w:pPr>
      <w:tabs>
        <w:tab w:val="center" w:pos="4153"/>
        <w:tab w:val="right" w:pos="8306"/>
      </w:tabs>
      <w:suppressAutoHyphens w:val="0"/>
      <w:autoSpaceDN/>
      <w:textAlignment w:val="auto"/>
      <w:rPr>
        <w:szCs w:val="20"/>
      </w:rPr>
    </w:pPr>
    <w:r w:rsidRPr="006F622A">
      <w:rPr>
        <w:szCs w:val="20"/>
      </w:rPr>
      <w:t>Next Review date April 2019</w:t>
    </w:r>
  </w:p>
  <w:p w:rsidR="00DB4D33" w:rsidRPr="006F622A" w:rsidRDefault="00DB4D33" w:rsidP="006F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FA0" w:rsidRDefault="00224FA0" w:rsidP="00DB4D33">
      <w:r>
        <w:separator/>
      </w:r>
    </w:p>
  </w:footnote>
  <w:footnote w:type="continuationSeparator" w:id="0">
    <w:p w:rsidR="00224FA0" w:rsidRDefault="00224FA0" w:rsidP="00DB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66916"/>
      <w:docPartObj>
        <w:docPartGallery w:val="Page Numbers (Top of Page)"/>
        <w:docPartUnique/>
      </w:docPartObj>
    </w:sdtPr>
    <w:sdtEndPr>
      <w:rPr>
        <w:noProof/>
      </w:rPr>
    </w:sdtEndPr>
    <w:sdtContent>
      <w:p w:rsidR="006F622A" w:rsidRDefault="006F622A">
        <w:pPr>
          <w:pStyle w:val="Header"/>
          <w:jc w:val="center"/>
        </w:pPr>
        <w:r>
          <w:fldChar w:fldCharType="begin"/>
        </w:r>
        <w:r>
          <w:instrText xml:space="preserve"> PAGE   \* MERGEFORMAT </w:instrText>
        </w:r>
        <w:r>
          <w:fldChar w:fldCharType="separate"/>
        </w:r>
        <w:r w:rsidR="009F72CC">
          <w:rPr>
            <w:noProof/>
          </w:rPr>
          <w:t>5</w:t>
        </w:r>
        <w:r>
          <w:rPr>
            <w:noProof/>
          </w:rPr>
          <w:fldChar w:fldCharType="end"/>
        </w:r>
      </w:p>
    </w:sdtContent>
  </w:sdt>
  <w:p w:rsidR="006F622A" w:rsidRDefault="006F6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150"/>
    <w:multiLevelType w:val="multilevel"/>
    <w:tmpl w:val="B20A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90ED4"/>
    <w:multiLevelType w:val="hybridMultilevel"/>
    <w:tmpl w:val="2A569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806A8"/>
    <w:multiLevelType w:val="hybridMultilevel"/>
    <w:tmpl w:val="717A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15F64"/>
    <w:multiLevelType w:val="multilevel"/>
    <w:tmpl w:val="B71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C02687"/>
    <w:multiLevelType w:val="multilevel"/>
    <w:tmpl w:val="9C16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0F7069"/>
    <w:multiLevelType w:val="hybridMultilevel"/>
    <w:tmpl w:val="7D9649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32D03"/>
    <w:multiLevelType w:val="hybridMultilevel"/>
    <w:tmpl w:val="F740DB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64"/>
    <w:rsid w:val="000A3739"/>
    <w:rsid w:val="00152B2A"/>
    <w:rsid w:val="001C5139"/>
    <w:rsid w:val="00224FA0"/>
    <w:rsid w:val="002E54DB"/>
    <w:rsid w:val="00385061"/>
    <w:rsid w:val="00392E9C"/>
    <w:rsid w:val="00416F8F"/>
    <w:rsid w:val="004776FB"/>
    <w:rsid w:val="00523468"/>
    <w:rsid w:val="006C44AB"/>
    <w:rsid w:val="006F622A"/>
    <w:rsid w:val="00882E7C"/>
    <w:rsid w:val="00935866"/>
    <w:rsid w:val="009F72CC"/>
    <w:rsid w:val="00A054AF"/>
    <w:rsid w:val="00A4534E"/>
    <w:rsid w:val="00A713E3"/>
    <w:rsid w:val="00AC0864"/>
    <w:rsid w:val="00AF639C"/>
    <w:rsid w:val="00B3767D"/>
    <w:rsid w:val="00C57C64"/>
    <w:rsid w:val="00C929FE"/>
    <w:rsid w:val="00D00E42"/>
    <w:rsid w:val="00D015E7"/>
    <w:rsid w:val="00D94933"/>
    <w:rsid w:val="00DB4D33"/>
    <w:rsid w:val="00EB3558"/>
    <w:rsid w:val="00FB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67DFD-ED30-4135-8ABB-40BFC12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7C64"/>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7C64"/>
    <w:pPr>
      <w:spacing w:before="100" w:after="100"/>
    </w:pPr>
  </w:style>
  <w:style w:type="paragraph" w:styleId="ListParagraph">
    <w:name w:val="List Paragraph"/>
    <w:basedOn w:val="Normal"/>
    <w:uiPriority w:val="34"/>
    <w:qFormat/>
    <w:rsid w:val="00C57C64"/>
    <w:pPr>
      <w:ind w:left="720"/>
      <w:contextualSpacing/>
    </w:pPr>
  </w:style>
  <w:style w:type="paragraph" w:styleId="Header">
    <w:name w:val="header"/>
    <w:basedOn w:val="Normal"/>
    <w:link w:val="HeaderChar"/>
    <w:uiPriority w:val="99"/>
    <w:unhideWhenUsed/>
    <w:rsid w:val="00DB4D33"/>
    <w:pPr>
      <w:tabs>
        <w:tab w:val="center" w:pos="4513"/>
        <w:tab w:val="right" w:pos="9026"/>
      </w:tabs>
    </w:pPr>
  </w:style>
  <w:style w:type="character" w:customStyle="1" w:styleId="HeaderChar">
    <w:name w:val="Header Char"/>
    <w:basedOn w:val="DefaultParagraphFont"/>
    <w:link w:val="Header"/>
    <w:uiPriority w:val="99"/>
    <w:rsid w:val="00DB4D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4D33"/>
    <w:pPr>
      <w:tabs>
        <w:tab w:val="center" w:pos="4513"/>
        <w:tab w:val="right" w:pos="9026"/>
      </w:tabs>
    </w:pPr>
  </w:style>
  <w:style w:type="character" w:customStyle="1" w:styleId="FooterChar">
    <w:name w:val="Footer Char"/>
    <w:basedOn w:val="DefaultParagraphFont"/>
    <w:link w:val="Footer"/>
    <w:uiPriority w:val="99"/>
    <w:rsid w:val="00DB4D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4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Griffiths</dc:creator>
  <cp:keywords/>
  <dc:description/>
  <cp:lastModifiedBy>Rachel Benson</cp:lastModifiedBy>
  <cp:revision>2</cp:revision>
  <dcterms:created xsi:type="dcterms:W3CDTF">2018-08-02T14:58:00Z</dcterms:created>
  <dcterms:modified xsi:type="dcterms:W3CDTF">2018-08-02T14:58:00Z</dcterms:modified>
</cp:coreProperties>
</file>